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6" w:rsidRDefault="000B4DB6">
      <w:r>
        <w:t xml:space="preserve">Na osnovi članka </w:t>
      </w:r>
      <w:r w:rsidR="008909DA">
        <w:t>10</w:t>
      </w:r>
      <w:r>
        <w:t>. Statuta Glazbene škole Ivana Lukačića Šibenik, Školski odbor je na svojoj sjednici održanoj</w:t>
      </w:r>
      <w:r w:rsidR="007346AC">
        <w:t xml:space="preserve">  </w:t>
      </w:r>
      <w:r w:rsidR="00097C6D">
        <w:t xml:space="preserve">15.09.2014. </w:t>
      </w:r>
      <w:r>
        <w:t>donio:</w:t>
      </w:r>
    </w:p>
    <w:p w:rsidR="000B4DB6" w:rsidRDefault="000B4DB6"/>
    <w:p w:rsidR="000B4DB6" w:rsidRDefault="000B4DB6">
      <w:pPr>
        <w:jc w:val="center"/>
        <w:rPr>
          <w:b/>
          <w:bCs/>
        </w:rPr>
      </w:pPr>
      <w:r>
        <w:rPr>
          <w:b/>
          <w:bCs/>
        </w:rPr>
        <w:t xml:space="preserve">PROGRAM RADA ZA ŠKOLSKU GODINU </w:t>
      </w:r>
      <w:r w:rsidR="007346AC">
        <w:rPr>
          <w:b/>
          <w:bCs/>
        </w:rPr>
        <w:t>201</w:t>
      </w:r>
      <w:r w:rsidR="00B765E6">
        <w:rPr>
          <w:b/>
          <w:bCs/>
        </w:rPr>
        <w:t>4</w:t>
      </w:r>
      <w:r w:rsidR="00BA734D">
        <w:rPr>
          <w:b/>
          <w:bCs/>
        </w:rPr>
        <w:t>.</w:t>
      </w:r>
      <w:r w:rsidR="007346AC">
        <w:rPr>
          <w:b/>
          <w:bCs/>
        </w:rPr>
        <w:t>/</w:t>
      </w:r>
      <w:r>
        <w:rPr>
          <w:b/>
          <w:bCs/>
        </w:rPr>
        <w:t>20</w:t>
      </w:r>
      <w:r w:rsidR="005C1E0D">
        <w:rPr>
          <w:b/>
          <w:bCs/>
        </w:rPr>
        <w:t>1</w:t>
      </w:r>
      <w:r w:rsidR="00B765E6">
        <w:rPr>
          <w:b/>
          <w:bCs/>
        </w:rPr>
        <w:t>5</w:t>
      </w:r>
      <w:r w:rsidR="00BA7FFC">
        <w:rPr>
          <w:b/>
          <w:bCs/>
        </w:rPr>
        <w:t>.</w:t>
      </w:r>
    </w:p>
    <w:p w:rsidR="000B4DB6" w:rsidRDefault="000B4DB6">
      <w:pPr>
        <w:jc w:val="center"/>
        <w:rPr>
          <w:b/>
          <w:bCs/>
        </w:rPr>
      </w:pPr>
    </w:p>
    <w:p w:rsidR="000B4DB6" w:rsidRDefault="000B4DB6">
      <w:r>
        <w:t>Šibenska glazbena škola bez prekida postoji od 1936. (u početku kao privatna škola). Pedesetih i šezdesetih godina, a dijelom i sedamdesetih godina je samo osnovna škola, a od 1977. postaje srednja škola u sklopu Centra za odgoj i usmjereno obrazovanje kadrova u upravi i društvenim djelatnostima Šibenik .</w:t>
      </w:r>
    </w:p>
    <w:p w:rsidR="000B4DB6" w:rsidRDefault="000B4DB6"/>
    <w:p w:rsidR="000B4DB6" w:rsidRDefault="000B4DB6">
      <w:r>
        <w:t>30. listopada 1991. godine Odlukom Skupštine općine Šibenik odobreno je osnivanje  Glazbene škole Ivana Lukačića. Utvrđivanje uvjeta za početak rada odobrilo je Ministarstvo</w:t>
      </w:r>
    </w:p>
    <w:p w:rsidR="000B4DB6" w:rsidRDefault="000B4DB6">
      <w:r>
        <w:t>kulture i prosvjete svojim Rješenjem od 16. ožujka 1993. godine kojim odobrava Glazbenoj školi Ivana Lukačića Šibenik – Splitska 2 početak rada za izvođenje nastavnog plana:</w:t>
      </w:r>
    </w:p>
    <w:p w:rsidR="000B4DB6" w:rsidRDefault="000B4DB6"/>
    <w:p w:rsidR="000B4DB6" w:rsidRDefault="000B4DB6">
      <w:pPr>
        <w:numPr>
          <w:ilvl w:val="0"/>
          <w:numId w:val="1"/>
        </w:numPr>
      </w:pPr>
      <w:r>
        <w:t xml:space="preserve">srednjeg školstva u području rada glazbena umjetnost za programe: glazbenik-teorijski smjer, glazbenik pjevač, glazbenik glasovirač, glazbenik violinist, glazbenik violist, glazbenik violončelist, glazbenik flautist, glazbenik oboist, glazbenik klarinetist, glazbenik saksofonist, glazbenik trubač, glazbenik </w:t>
      </w:r>
      <w:proofErr w:type="spellStart"/>
      <w:r>
        <w:t>kornist</w:t>
      </w:r>
      <w:proofErr w:type="spellEnd"/>
      <w:r>
        <w:t>, glazbenik trombonist i glazbenik gitarist.</w:t>
      </w:r>
    </w:p>
    <w:p w:rsidR="000B4DB6" w:rsidRDefault="000B4DB6"/>
    <w:p w:rsidR="000B4DB6" w:rsidRDefault="000B4DB6">
      <w:r>
        <w:t xml:space="preserve">     b)    osnovnog školstva za programe: glasovir, violina, violončelo, blok-flauta, flauta,   klarinet, saksofon, oboa, trombon, truba, gitara, harmonika, te priprema programa za osnovnu   </w:t>
      </w:r>
    </w:p>
    <w:p w:rsidR="000B4DB6" w:rsidRDefault="000B4DB6">
      <w:r>
        <w:t xml:space="preserve">            glazbenu školu.</w:t>
      </w:r>
    </w:p>
    <w:p w:rsidR="000B4DB6" w:rsidRDefault="000B4DB6"/>
    <w:p w:rsidR="000B4DB6" w:rsidRDefault="000B4DB6">
      <w:r>
        <w:t>Zbog  veličine prostora škole (</w:t>
      </w:r>
      <w:proofErr w:type="spellStart"/>
      <w:r>
        <w:t>cca</w:t>
      </w:r>
      <w:proofErr w:type="spellEnd"/>
      <w:r>
        <w:t xml:space="preserve">. 500 m2) koji je neprimjeren suvremenoj tehnologiji nastave, broj učenika škole je ograničen na 220 u osnovnom i 60 u srednjem glazbenom obrazovanju, a broj djelatnika na (ukupno) 30 zaposlenih. </w:t>
      </w:r>
    </w:p>
    <w:p w:rsidR="000B4DB6" w:rsidRDefault="000B4DB6"/>
    <w:p w:rsidR="000B4DB6" w:rsidRDefault="000B4DB6">
      <w:r>
        <w:t xml:space="preserve">Za uspješno izvođenje planiranih zadataka treba neprestano raditi na poboljšanju uvjeta rada u školi. Potrebno je obnoviti postojeća nastavna pomagala (glazbala), </w:t>
      </w:r>
      <w:proofErr w:type="spellStart"/>
      <w:r>
        <w:t>nototeku</w:t>
      </w:r>
      <w:proofErr w:type="spellEnd"/>
      <w:r>
        <w:t xml:space="preserve"> i fonoteku.</w:t>
      </w:r>
    </w:p>
    <w:p w:rsidR="000B4DB6" w:rsidRDefault="000B4DB6"/>
    <w:p w:rsidR="000B4DB6" w:rsidRDefault="000B4DB6">
      <w:r>
        <w:t>Nastavni programi glazbenog obrazovanja izvode se na slijedećim stupnjevima:</w:t>
      </w:r>
    </w:p>
    <w:p w:rsidR="000B4DB6" w:rsidRDefault="000B4DB6"/>
    <w:p w:rsidR="000B4DB6" w:rsidRDefault="000B4DB6">
      <w:pPr>
        <w:numPr>
          <w:ilvl w:val="0"/>
          <w:numId w:val="2"/>
        </w:numPr>
      </w:pPr>
      <w:r>
        <w:t>u predškolskom obrazovanju (glazbeni vrtić i pripremni solfeggio) u trajanju od dvije godine,</w:t>
      </w:r>
    </w:p>
    <w:p w:rsidR="000B4DB6" w:rsidRDefault="000B4DB6">
      <w:pPr>
        <w:numPr>
          <w:ilvl w:val="0"/>
          <w:numId w:val="2"/>
        </w:numPr>
      </w:pPr>
      <w:r>
        <w:t>u osnovnoj glazbenoj školi u trajanju od šest godina,</w:t>
      </w:r>
    </w:p>
    <w:p w:rsidR="000B4DB6" w:rsidRDefault="000B4DB6">
      <w:pPr>
        <w:numPr>
          <w:ilvl w:val="0"/>
          <w:numId w:val="2"/>
        </w:numPr>
      </w:pPr>
      <w:r>
        <w:t>u srednjoj glazbenoj školi (IV stupanj stručne spreme) u trajanju od četiri godine,  ako su učenici prethodno završili osnovnu glazbenu školu, odnosno šest godina za učenike bez osnovne glazbene škole</w:t>
      </w:r>
    </w:p>
    <w:p w:rsidR="000B4DB6" w:rsidRDefault="000B4DB6"/>
    <w:p w:rsidR="000B4DB6" w:rsidRDefault="000B4DB6">
      <w:r>
        <w:t>Upis u osnovnu i srednju glazbenu školu obavlja se na osnovi:</w:t>
      </w:r>
    </w:p>
    <w:p w:rsidR="000B4DB6" w:rsidRDefault="000B4DB6">
      <w:r>
        <w:t xml:space="preserve">      -   sklonosti i sposobnosti za glazbeno obrazovanje koje se utvrđuje na prijamnim ispitima,</w:t>
      </w:r>
    </w:p>
    <w:p w:rsidR="000B4DB6" w:rsidRDefault="000B4DB6">
      <w:pPr>
        <w:numPr>
          <w:ilvl w:val="0"/>
          <w:numId w:val="2"/>
        </w:numPr>
      </w:pPr>
      <w:r>
        <w:t>uspjeha u prethodnom glazbenom obrazovanju.</w:t>
      </w:r>
    </w:p>
    <w:p w:rsidR="000B4DB6" w:rsidRDefault="000B4DB6"/>
    <w:p w:rsidR="000B4DB6" w:rsidRDefault="000B4DB6">
      <w:r>
        <w:t>Svi navedeni stupnjevi čine programsku, pedagošku i organizacijsku cjelinu.</w:t>
      </w:r>
    </w:p>
    <w:p w:rsidR="000B4DB6" w:rsidRDefault="000B4DB6"/>
    <w:p w:rsidR="000B4DB6" w:rsidRDefault="000B4DB6">
      <w:r>
        <w:t>Škola je u proteklom razdoblju dosegla kvalitetu u  kadrovskoj ekipiranosti, ravnomjernoj zastupljenosti svih odjela, stabilnosti dotoka nadarenih učenika. Težište škole je stalno poticati deficitarna zanimanja.</w:t>
      </w:r>
    </w:p>
    <w:p w:rsidR="0035713A" w:rsidRDefault="0035713A" w:rsidP="0035713A"/>
    <w:p w:rsidR="0035713A" w:rsidRDefault="0035713A" w:rsidP="0035713A">
      <w:r>
        <w:t>Glazbena škola Ivana Lukačića je srednja umjetnička škola u kojoj je organizirana nastava predškolskog i osnovnog glazbenog obrazovanja, te srednjeg – šestogodišnjeg (priprema i srednja škola) i četverogodišnjega (srednja škola) program obrazovanja različitih profila glazbene umjetnosti (glasovir, violina, viola, violončelo, gitara, flauta,oboa, klarinet, saksofon, truba, trombon, pjevanje, glazbena teorija</w:t>
      </w:r>
      <w:r w:rsidR="00D63BDE">
        <w:t>, orgulje</w:t>
      </w:r>
      <w:r>
        <w:t>).</w:t>
      </w:r>
    </w:p>
    <w:p w:rsidR="0035713A" w:rsidRDefault="0035713A" w:rsidP="0035713A">
      <w:r>
        <w:t>O školi skrbi njezin osnivač Šibensko-kninska županija. Školom upravlja ravnatelj i školski odbor, a o struci brinu pročelnici stručnih odjela na razini cijele škole. U tom smislu su ustrojena vijeća i odjeli koji raspravljaju i odlučuju o stručnim i organizacijskim programima škole.</w:t>
      </w:r>
    </w:p>
    <w:p w:rsidR="0035713A" w:rsidRDefault="0035713A" w:rsidP="0035713A"/>
    <w:p w:rsidR="0035713A" w:rsidRDefault="0035713A" w:rsidP="0035713A">
      <w:r>
        <w:t>Ustrojeno je i pet stručnih odjela na čelu kojih su pročelnici:</w:t>
      </w:r>
    </w:p>
    <w:p w:rsidR="0035713A" w:rsidRDefault="0035713A" w:rsidP="0035713A"/>
    <w:p w:rsidR="0035713A" w:rsidRDefault="0035713A" w:rsidP="0035713A">
      <w:r>
        <w:t>I  Teorijski odjel (nastavnici teorijskih glazbenih predmeta)</w:t>
      </w:r>
    </w:p>
    <w:p w:rsidR="0035713A" w:rsidRDefault="0035713A" w:rsidP="0035713A">
      <w:r>
        <w:t xml:space="preserve">    pročelni</w:t>
      </w:r>
      <w:r w:rsidR="008909DA">
        <w:t>ca</w:t>
      </w:r>
      <w:r>
        <w:t xml:space="preserve">: </w:t>
      </w:r>
      <w:r w:rsidR="008909DA">
        <w:t>Mira Grujić</w:t>
      </w:r>
      <w:r>
        <w:t xml:space="preserve">, prof. </w:t>
      </w:r>
      <w:r w:rsidR="008909DA">
        <w:t>glazbene kulture</w:t>
      </w:r>
    </w:p>
    <w:p w:rsidR="005B4624" w:rsidRDefault="005B4624" w:rsidP="0035713A"/>
    <w:p w:rsidR="0035713A" w:rsidRDefault="0035713A" w:rsidP="0035713A">
      <w:r>
        <w:t>II  Odjel glasovira (nastavnici glasovira i pjevanja )</w:t>
      </w:r>
    </w:p>
    <w:p w:rsidR="0035713A" w:rsidRDefault="0035713A" w:rsidP="0035713A">
      <w:r>
        <w:t xml:space="preserve">     pročelni</w:t>
      </w:r>
      <w:r w:rsidR="008909DA">
        <w:t>ca</w:t>
      </w:r>
      <w:r>
        <w:t>: Gordana Pavić, prof. glasovira</w:t>
      </w:r>
    </w:p>
    <w:p w:rsidR="0035713A" w:rsidRDefault="0035713A" w:rsidP="0035713A"/>
    <w:p w:rsidR="0035713A" w:rsidRDefault="0035713A" w:rsidP="0035713A">
      <w:r>
        <w:t>III  Gudački odjel (nastavnici violine i violončela)</w:t>
      </w:r>
    </w:p>
    <w:p w:rsidR="0035713A" w:rsidRDefault="0035713A" w:rsidP="0035713A">
      <w:r>
        <w:t xml:space="preserve">      pročelni</w:t>
      </w:r>
      <w:r w:rsidR="008909DA">
        <w:t>ca</w:t>
      </w:r>
      <w:r>
        <w:t>: Vanja Bošnjak, prof. violončela</w:t>
      </w:r>
    </w:p>
    <w:p w:rsidR="0035713A" w:rsidRDefault="0035713A" w:rsidP="0035713A"/>
    <w:p w:rsidR="0035713A" w:rsidRDefault="0035713A" w:rsidP="0035713A">
      <w:r>
        <w:t>IV  Odjel gitare (nastavnici gitare)</w:t>
      </w:r>
    </w:p>
    <w:p w:rsidR="0035713A" w:rsidRDefault="0035713A" w:rsidP="0035713A">
      <w:r>
        <w:t xml:space="preserve">     pročelnik: Ante Stošić, prof. gitare</w:t>
      </w:r>
    </w:p>
    <w:p w:rsidR="0035713A" w:rsidRDefault="0035713A" w:rsidP="0035713A"/>
    <w:p w:rsidR="0035713A" w:rsidRDefault="0035713A" w:rsidP="0035713A">
      <w:r>
        <w:t>V  Puhački odjel (nastavnici puhačkih glazbala)</w:t>
      </w:r>
    </w:p>
    <w:p w:rsidR="0035713A" w:rsidRDefault="0035713A" w:rsidP="0035713A">
      <w:r>
        <w:t xml:space="preserve">     pročelnik: Boris Plazibat, </w:t>
      </w:r>
      <w:r w:rsidR="005B4624">
        <w:t>prof.</w:t>
      </w:r>
      <w:r>
        <w:t xml:space="preserve"> klarineta</w:t>
      </w:r>
    </w:p>
    <w:p w:rsidR="0035713A" w:rsidRDefault="0035713A" w:rsidP="0035713A"/>
    <w:p w:rsidR="0035713A" w:rsidRDefault="0035713A" w:rsidP="0035713A">
      <w:r>
        <w:t>Ravnatelj: Rudolf Vučić, prof. glasovira</w:t>
      </w:r>
    </w:p>
    <w:p w:rsidR="0035713A" w:rsidRDefault="0035713A" w:rsidP="0035713A">
      <w:r>
        <w:t xml:space="preserve">Tajnica: </w:t>
      </w:r>
      <w:r w:rsidR="007346AC">
        <w:t>Eni Vuletić</w:t>
      </w:r>
    </w:p>
    <w:p w:rsidR="0035713A" w:rsidRDefault="0035713A" w:rsidP="0035713A"/>
    <w:p w:rsidR="0035713A" w:rsidRDefault="0035713A" w:rsidP="0035713A">
      <w:r>
        <w:t>Nastavničko vijeće čine svi nastavnici škole.</w:t>
      </w:r>
    </w:p>
    <w:p w:rsidR="0035713A" w:rsidRDefault="0035713A" w:rsidP="0035713A">
      <w:r>
        <w:t>Stručno vijeće čine pročelnici stručnih odjela.</w:t>
      </w:r>
    </w:p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35713A" w:rsidRDefault="0035713A" w:rsidP="0035713A"/>
    <w:p w:rsidR="001B15DA" w:rsidRDefault="001B15DA">
      <w:pPr>
        <w:jc w:val="center"/>
        <w:rPr>
          <w:b/>
          <w:bCs/>
        </w:rPr>
      </w:pPr>
    </w:p>
    <w:p w:rsidR="000B4DB6" w:rsidRDefault="000B4DB6">
      <w:pPr>
        <w:jc w:val="center"/>
        <w:rPr>
          <w:b/>
          <w:bCs/>
        </w:rPr>
      </w:pPr>
      <w:r>
        <w:rPr>
          <w:b/>
          <w:bCs/>
        </w:rPr>
        <w:t>KALENDAR RADA ZA ŠKOLSKU GODINU 20</w:t>
      </w:r>
      <w:r w:rsidR="007346AC">
        <w:rPr>
          <w:b/>
          <w:bCs/>
        </w:rPr>
        <w:t>1</w:t>
      </w:r>
      <w:r w:rsidR="005077EE">
        <w:rPr>
          <w:b/>
          <w:bCs/>
        </w:rPr>
        <w:t>4</w:t>
      </w:r>
      <w:r>
        <w:rPr>
          <w:b/>
          <w:bCs/>
        </w:rPr>
        <w:t>./20</w:t>
      </w:r>
      <w:r w:rsidR="009F217B">
        <w:rPr>
          <w:b/>
          <w:bCs/>
        </w:rPr>
        <w:t>1</w:t>
      </w:r>
      <w:r w:rsidR="005077EE">
        <w:rPr>
          <w:b/>
          <w:bCs/>
        </w:rPr>
        <w:t>5</w:t>
      </w:r>
      <w:r w:rsidR="0030178F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760"/>
      </w:tblGrid>
      <w:tr w:rsidR="000B4DB6">
        <w:tc>
          <w:tcPr>
            <w:tcW w:w="3528" w:type="dxa"/>
          </w:tcPr>
          <w:p w:rsidR="000B4DB6" w:rsidRDefault="00CD18D2" w:rsidP="00CD18D2">
            <w:r>
              <w:t>Do 02</w:t>
            </w:r>
            <w:r w:rsidR="000B4DB6">
              <w:t>. listopada 20</w:t>
            </w:r>
            <w:r w:rsidR="009432F2">
              <w:t>1</w:t>
            </w:r>
            <w:r>
              <w:t>4</w:t>
            </w:r>
            <w:r w:rsidR="00BA7FFC">
              <w:t>.</w:t>
            </w:r>
          </w:p>
        </w:tc>
        <w:tc>
          <w:tcPr>
            <w:tcW w:w="5760" w:type="dxa"/>
          </w:tcPr>
          <w:p w:rsidR="000B4DB6" w:rsidRDefault="00CD18D2" w:rsidP="00CD18D2">
            <w:r>
              <w:t>Dostaviti prijave za 52. Hrvatsko natjecanje učenika i studenata glazbe-Komorni sastavi</w:t>
            </w:r>
          </w:p>
        </w:tc>
      </w:tr>
      <w:tr w:rsidR="00CD18D2">
        <w:tc>
          <w:tcPr>
            <w:tcW w:w="3528" w:type="dxa"/>
          </w:tcPr>
          <w:p w:rsidR="00CD18D2" w:rsidRDefault="00CD18D2" w:rsidP="00684BB4">
            <w:r>
              <w:t>1</w:t>
            </w:r>
            <w:r w:rsidR="00684BB4">
              <w:t>5.</w:t>
            </w:r>
            <w:r>
              <w:t xml:space="preserve"> listopada 2014.</w:t>
            </w:r>
          </w:p>
        </w:tc>
        <w:tc>
          <w:tcPr>
            <w:tcW w:w="5760" w:type="dxa"/>
          </w:tcPr>
          <w:p w:rsidR="00CD18D2" w:rsidRDefault="00CD18D2" w:rsidP="00CD18D2">
            <w:r>
              <w:t>Sjednica Nastavničkog vijeća u 12 sati</w:t>
            </w:r>
          </w:p>
          <w:p w:rsidR="00CD18D2" w:rsidRDefault="00CD18D2" w:rsidP="00CD18D2">
            <w:r>
              <w:t>Dnevni red:</w:t>
            </w:r>
          </w:p>
          <w:p w:rsidR="00CD18D2" w:rsidRDefault="00CD18D2" w:rsidP="00CD18D2">
            <w:pPr>
              <w:numPr>
                <w:ilvl w:val="0"/>
                <w:numId w:val="25"/>
              </w:numPr>
            </w:pPr>
            <w:r>
              <w:t>Rad učenika i pohađanje nastave</w:t>
            </w:r>
          </w:p>
          <w:p w:rsidR="00CD18D2" w:rsidRDefault="00CD18D2" w:rsidP="0040165F">
            <w:pPr>
              <w:pStyle w:val="Odlomakpopisa"/>
              <w:numPr>
                <w:ilvl w:val="0"/>
                <w:numId w:val="25"/>
              </w:numPr>
            </w:pPr>
            <w:r>
              <w:t>Slobodna riječ</w:t>
            </w:r>
          </w:p>
        </w:tc>
      </w:tr>
      <w:tr w:rsidR="00620B94">
        <w:tc>
          <w:tcPr>
            <w:tcW w:w="3528" w:type="dxa"/>
          </w:tcPr>
          <w:p w:rsidR="00620B94" w:rsidRDefault="00620B94" w:rsidP="00CD18D2">
            <w:r>
              <w:t>2</w:t>
            </w:r>
            <w:r w:rsidR="00CD18D2">
              <w:t>9</w:t>
            </w:r>
            <w:r>
              <w:t>. listopada 20</w:t>
            </w:r>
            <w:r w:rsidR="009432F2">
              <w:t>1</w:t>
            </w:r>
            <w:r w:rsidR="00CD18D2">
              <w:t>4</w:t>
            </w:r>
            <w:r w:rsidR="00BA7FFC">
              <w:t>.</w:t>
            </w:r>
          </w:p>
        </w:tc>
        <w:tc>
          <w:tcPr>
            <w:tcW w:w="5760" w:type="dxa"/>
          </w:tcPr>
          <w:p w:rsidR="00620B94" w:rsidRDefault="00620B94" w:rsidP="0040165F">
            <w:r>
              <w:t xml:space="preserve">Koncert </w:t>
            </w:r>
            <w:r w:rsidR="008D1BF2">
              <w:t>učenika u dvorani škole</w:t>
            </w:r>
          </w:p>
        </w:tc>
      </w:tr>
      <w:tr w:rsidR="009432F2">
        <w:tc>
          <w:tcPr>
            <w:tcW w:w="3528" w:type="dxa"/>
          </w:tcPr>
          <w:p w:rsidR="009432F2" w:rsidRDefault="00CD18D2" w:rsidP="00CD18D2">
            <w:r>
              <w:t xml:space="preserve">Od 3. do 5. studenog 2014. </w:t>
            </w:r>
          </w:p>
        </w:tc>
        <w:tc>
          <w:tcPr>
            <w:tcW w:w="5760" w:type="dxa"/>
          </w:tcPr>
          <w:p w:rsidR="00DF5F87" w:rsidRDefault="00B92229" w:rsidP="00B92229">
            <w:r>
              <w:t>Upoznavanje učenika završnog razreda srednje škole sa sadržajem, uvjetima, načinom i postupkom izradbe i obrane završnog rada (mentori)</w:t>
            </w:r>
          </w:p>
        </w:tc>
      </w:tr>
      <w:tr w:rsidR="003755F1">
        <w:tc>
          <w:tcPr>
            <w:tcW w:w="3528" w:type="dxa"/>
          </w:tcPr>
          <w:p w:rsidR="003755F1" w:rsidRDefault="003755F1" w:rsidP="00B92229">
            <w:r>
              <w:t>Od 0</w:t>
            </w:r>
            <w:r w:rsidR="00B92229">
              <w:t>6</w:t>
            </w:r>
            <w:r>
              <w:t>. do 0</w:t>
            </w:r>
            <w:r w:rsidR="00B92229">
              <w:t>9</w:t>
            </w:r>
            <w:r>
              <w:t>. studenog 201</w:t>
            </w:r>
            <w:r w:rsidR="00B92229">
              <w:t>4</w:t>
            </w:r>
            <w:r>
              <w:t>.</w:t>
            </w:r>
          </w:p>
        </w:tc>
        <w:tc>
          <w:tcPr>
            <w:tcW w:w="5760" w:type="dxa"/>
          </w:tcPr>
          <w:p w:rsidR="003755F1" w:rsidRDefault="00382376" w:rsidP="00D51EA6">
            <w:r>
              <w:t>Županijska natjecanja komornih sastava</w:t>
            </w:r>
          </w:p>
        </w:tc>
      </w:tr>
      <w:tr w:rsidR="009F217B">
        <w:tc>
          <w:tcPr>
            <w:tcW w:w="3528" w:type="dxa"/>
          </w:tcPr>
          <w:p w:rsidR="009F217B" w:rsidRDefault="0043177D" w:rsidP="00382376">
            <w:r>
              <w:t>1</w:t>
            </w:r>
            <w:r w:rsidR="00382376">
              <w:t>2</w:t>
            </w:r>
            <w:r w:rsidR="007A7331">
              <w:t>. studenog 201</w:t>
            </w:r>
            <w:r w:rsidR="00382376">
              <w:t>4</w:t>
            </w:r>
            <w:r w:rsidR="007A7331">
              <w:t xml:space="preserve">. </w:t>
            </w:r>
          </w:p>
        </w:tc>
        <w:tc>
          <w:tcPr>
            <w:tcW w:w="5760" w:type="dxa"/>
          </w:tcPr>
          <w:p w:rsidR="009F217B" w:rsidRDefault="0043177D" w:rsidP="00DF5F87">
            <w:r>
              <w:t xml:space="preserve">Koncert učenika u dvorani škole </w:t>
            </w:r>
          </w:p>
        </w:tc>
      </w:tr>
      <w:tr w:rsidR="009F217B">
        <w:tc>
          <w:tcPr>
            <w:tcW w:w="3528" w:type="dxa"/>
          </w:tcPr>
          <w:p w:rsidR="009F217B" w:rsidRDefault="00382376" w:rsidP="00382376">
            <w:r>
              <w:t>19</w:t>
            </w:r>
            <w:r w:rsidR="009F217B">
              <w:t>. studenog 20</w:t>
            </w:r>
            <w:r w:rsidR="009432F2">
              <w:t>1</w:t>
            </w:r>
            <w:r>
              <w:t>4</w:t>
            </w:r>
            <w:r w:rsidR="00BA7FFC">
              <w:t>.</w:t>
            </w:r>
          </w:p>
        </w:tc>
        <w:tc>
          <w:tcPr>
            <w:tcW w:w="5760" w:type="dxa"/>
          </w:tcPr>
          <w:p w:rsidR="00382376" w:rsidRDefault="00382376" w:rsidP="00382376">
            <w:r>
              <w:t xml:space="preserve">Koncert učenika u dvorani škole </w:t>
            </w:r>
          </w:p>
          <w:p w:rsidR="009F217B" w:rsidRDefault="009F217B" w:rsidP="0043177D"/>
        </w:tc>
      </w:tr>
      <w:tr w:rsidR="009F217B">
        <w:tc>
          <w:tcPr>
            <w:tcW w:w="3528" w:type="dxa"/>
          </w:tcPr>
          <w:p w:rsidR="009F217B" w:rsidRDefault="007A7331" w:rsidP="00382376">
            <w:r>
              <w:t xml:space="preserve">Od </w:t>
            </w:r>
            <w:r w:rsidR="00BB4A09">
              <w:t>0</w:t>
            </w:r>
            <w:r w:rsidR="00382376">
              <w:t>3</w:t>
            </w:r>
            <w:r>
              <w:t xml:space="preserve">. do </w:t>
            </w:r>
            <w:r w:rsidR="0043177D">
              <w:t>0</w:t>
            </w:r>
            <w:r w:rsidR="00382376">
              <w:t>6</w:t>
            </w:r>
            <w:r>
              <w:t>. prosinaca 201</w:t>
            </w:r>
            <w:r w:rsidR="00382376">
              <w:t>4</w:t>
            </w:r>
            <w:r>
              <w:t>.</w:t>
            </w:r>
          </w:p>
        </w:tc>
        <w:tc>
          <w:tcPr>
            <w:tcW w:w="5760" w:type="dxa"/>
          </w:tcPr>
          <w:p w:rsidR="00DF5F87" w:rsidRDefault="007A7331" w:rsidP="00DF5F87">
            <w:r>
              <w:t>Državno natjecanje KOMORNIH SASTAVA</w:t>
            </w:r>
          </w:p>
        </w:tc>
      </w:tr>
      <w:tr w:rsidR="0043177D">
        <w:tc>
          <w:tcPr>
            <w:tcW w:w="3528" w:type="dxa"/>
          </w:tcPr>
          <w:p w:rsidR="0043177D" w:rsidRDefault="0043177D" w:rsidP="00382376">
            <w:r>
              <w:t>Do 0</w:t>
            </w:r>
            <w:r w:rsidR="00382376">
              <w:t>9</w:t>
            </w:r>
            <w:r>
              <w:t>. prosinca 201</w:t>
            </w:r>
            <w:r w:rsidR="00382376">
              <w:t>4</w:t>
            </w:r>
            <w:r>
              <w:t>.</w:t>
            </w:r>
          </w:p>
        </w:tc>
        <w:tc>
          <w:tcPr>
            <w:tcW w:w="5760" w:type="dxa"/>
          </w:tcPr>
          <w:p w:rsidR="00DF5F87" w:rsidRDefault="0043177D" w:rsidP="00DF5F87">
            <w:r>
              <w:t>Audicija za koncert učenika u Gradskoj vijećnici</w:t>
            </w:r>
          </w:p>
        </w:tc>
      </w:tr>
      <w:tr w:rsidR="0043177D">
        <w:tc>
          <w:tcPr>
            <w:tcW w:w="3528" w:type="dxa"/>
          </w:tcPr>
          <w:p w:rsidR="0043177D" w:rsidRDefault="0043177D" w:rsidP="00382376">
            <w:r>
              <w:t>1</w:t>
            </w:r>
            <w:r w:rsidR="00382376">
              <w:t>0</w:t>
            </w:r>
            <w:r>
              <w:t>. prosinca 201</w:t>
            </w:r>
            <w:r w:rsidR="00382376">
              <w:t>4</w:t>
            </w:r>
            <w:r>
              <w:t>.</w:t>
            </w:r>
          </w:p>
        </w:tc>
        <w:tc>
          <w:tcPr>
            <w:tcW w:w="5760" w:type="dxa"/>
          </w:tcPr>
          <w:p w:rsidR="00DF5F87" w:rsidRDefault="0043177D" w:rsidP="00DF5F87">
            <w:r>
              <w:t xml:space="preserve">Koncert učenika u </w:t>
            </w:r>
            <w:r w:rsidR="00466FA3">
              <w:t>dvorani škole</w:t>
            </w:r>
          </w:p>
        </w:tc>
      </w:tr>
      <w:tr w:rsidR="0043177D">
        <w:tc>
          <w:tcPr>
            <w:tcW w:w="3528" w:type="dxa"/>
          </w:tcPr>
          <w:p w:rsidR="0043177D" w:rsidRDefault="0043177D" w:rsidP="00382376">
            <w:r>
              <w:t>1</w:t>
            </w:r>
            <w:r w:rsidR="00382376">
              <w:t>7</w:t>
            </w:r>
            <w:r>
              <w:t>. prosinaca 201</w:t>
            </w:r>
            <w:r w:rsidR="00382376">
              <w:t>4</w:t>
            </w:r>
            <w:r>
              <w:t>.</w:t>
            </w:r>
          </w:p>
        </w:tc>
        <w:tc>
          <w:tcPr>
            <w:tcW w:w="5760" w:type="dxa"/>
          </w:tcPr>
          <w:p w:rsidR="00DF5F87" w:rsidRDefault="00466FA3" w:rsidP="00DF5F87">
            <w:r>
              <w:t>Koncert učenika u Gradskoj vijećnici</w:t>
            </w:r>
          </w:p>
        </w:tc>
      </w:tr>
      <w:tr w:rsidR="00466FA3">
        <w:tc>
          <w:tcPr>
            <w:tcW w:w="3528" w:type="dxa"/>
          </w:tcPr>
          <w:p w:rsidR="00466FA3" w:rsidRDefault="00466FA3" w:rsidP="00466FA3"/>
        </w:tc>
        <w:tc>
          <w:tcPr>
            <w:tcW w:w="5760" w:type="dxa"/>
          </w:tcPr>
          <w:p w:rsidR="00DF5F87" w:rsidRDefault="00DF5F87" w:rsidP="00DF5F87"/>
        </w:tc>
      </w:tr>
      <w:tr w:rsidR="0043177D">
        <w:tc>
          <w:tcPr>
            <w:tcW w:w="3528" w:type="dxa"/>
          </w:tcPr>
          <w:p w:rsidR="0043177D" w:rsidRDefault="00382376" w:rsidP="00382376">
            <w:r>
              <w:t>22</w:t>
            </w:r>
            <w:r w:rsidR="0043177D">
              <w:t>. prosinca 201</w:t>
            </w:r>
            <w:r>
              <w:t>4</w:t>
            </w:r>
            <w:r w:rsidR="0043177D">
              <w:t>.</w:t>
            </w:r>
          </w:p>
        </w:tc>
        <w:tc>
          <w:tcPr>
            <w:tcW w:w="5760" w:type="dxa"/>
          </w:tcPr>
          <w:p w:rsidR="0043177D" w:rsidRDefault="0043177D" w:rsidP="00BE72C4">
            <w:r>
              <w:t>Sjednica Nastavničkog vijeća u 12 sati</w:t>
            </w:r>
          </w:p>
          <w:p w:rsidR="0043177D" w:rsidRDefault="0043177D" w:rsidP="00BE72C4">
            <w:r>
              <w:t>Dnevni red:</w:t>
            </w:r>
          </w:p>
          <w:p w:rsidR="0043177D" w:rsidRDefault="0043177D" w:rsidP="00BE72C4">
            <w:pPr>
              <w:numPr>
                <w:ilvl w:val="0"/>
                <w:numId w:val="20"/>
              </w:numPr>
            </w:pPr>
            <w:r>
              <w:t>Rad učenika i pohađanje nastave</w:t>
            </w:r>
          </w:p>
          <w:p w:rsidR="0043177D" w:rsidRDefault="0043177D" w:rsidP="00DF5F87">
            <w:pPr>
              <w:numPr>
                <w:ilvl w:val="0"/>
                <w:numId w:val="20"/>
              </w:numPr>
            </w:pPr>
            <w:r>
              <w:t>Slobodna riječ</w:t>
            </w:r>
          </w:p>
        </w:tc>
      </w:tr>
      <w:tr w:rsidR="0043177D">
        <w:tc>
          <w:tcPr>
            <w:tcW w:w="3528" w:type="dxa"/>
          </w:tcPr>
          <w:p w:rsidR="0043177D" w:rsidRDefault="0043177D" w:rsidP="00382376">
            <w:r>
              <w:t xml:space="preserve">Od </w:t>
            </w:r>
            <w:r w:rsidR="00382376">
              <w:t>7</w:t>
            </w:r>
            <w:r>
              <w:t>. do 1</w:t>
            </w:r>
            <w:r w:rsidR="00AE61E8">
              <w:t>0</w:t>
            </w:r>
            <w:r>
              <w:t>. siječnja 201</w:t>
            </w:r>
            <w:r w:rsidR="00382376">
              <w:t>5</w:t>
            </w:r>
            <w:r>
              <w:t xml:space="preserve">. </w:t>
            </w:r>
          </w:p>
        </w:tc>
        <w:tc>
          <w:tcPr>
            <w:tcW w:w="5760" w:type="dxa"/>
          </w:tcPr>
          <w:p w:rsidR="0043177D" w:rsidRDefault="0043177D" w:rsidP="00382376">
            <w:r>
              <w:t xml:space="preserve">Seminari, predavanja i koncerti u sklopu projekta Centra izvrsnosti za posebno nadarene učenike i studente glazbe i plesa </w:t>
            </w:r>
          </w:p>
        </w:tc>
      </w:tr>
      <w:tr w:rsidR="00382376">
        <w:tc>
          <w:tcPr>
            <w:tcW w:w="3528" w:type="dxa"/>
          </w:tcPr>
          <w:p w:rsidR="00382376" w:rsidRDefault="00382376" w:rsidP="00382376">
            <w:r>
              <w:t>Do 16. siječnja 2015.</w:t>
            </w:r>
          </w:p>
        </w:tc>
        <w:tc>
          <w:tcPr>
            <w:tcW w:w="5760" w:type="dxa"/>
          </w:tcPr>
          <w:p w:rsidR="00382376" w:rsidRDefault="00382376" w:rsidP="00382376">
            <w:r>
              <w:t xml:space="preserve">Prijave za 53. hrvatsko natjecanje </w:t>
            </w:r>
            <w:r w:rsidR="006472BB">
              <w:t>učenika i studenata glazbe i plesa</w:t>
            </w:r>
            <w:r>
              <w:t xml:space="preserve"> </w:t>
            </w:r>
          </w:p>
        </w:tc>
      </w:tr>
      <w:tr w:rsidR="0043177D">
        <w:tc>
          <w:tcPr>
            <w:tcW w:w="3528" w:type="dxa"/>
          </w:tcPr>
          <w:p w:rsidR="0043177D" w:rsidRDefault="00466FA3" w:rsidP="006472BB">
            <w:r>
              <w:t>2</w:t>
            </w:r>
            <w:r w:rsidR="006472BB">
              <w:t>8</w:t>
            </w:r>
            <w:r>
              <w:t>. siječnja 201</w:t>
            </w:r>
            <w:r w:rsidR="006472BB">
              <w:t>5</w:t>
            </w:r>
            <w:r>
              <w:t>.</w:t>
            </w:r>
          </w:p>
        </w:tc>
        <w:tc>
          <w:tcPr>
            <w:tcW w:w="5760" w:type="dxa"/>
          </w:tcPr>
          <w:p w:rsidR="00DF5F87" w:rsidRDefault="00466FA3" w:rsidP="00DF5F87">
            <w:r>
              <w:t>Koncert učenika u dvorani škole</w:t>
            </w:r>
          </w:p>
        </w:tc>
      </w:tr>
      <w:tr w:rsidR="0043177D">
        <w:tc>
          <w:tcPr>
            <w:tcW w:w="3528" w:type="dxa"/>
          </w:tcPr>
          <w:p w:rsidR="0043177D" w:rsidRDefault="00466FA3" w:rsidP="006472BB">
            <w:r>
              <w:t>1</w:t>
            </w:r>
            <w:r w:rsidR="006472BB">
              <w:t>1</w:t>
            </w:r>
            <w:r>
              <w:t>. veljače 201</w:t>
            </w:r>
            <w:r w:rsidR="006472BB">
              <w:t>5</w:t>
            </w:r>
            <w:r>
              <w:t>.</w:t>
            </w:r>
          </w:p>
        </w:tc>
        <w:tc>
          <w:tcPr>
            <w:tcW w:w="5760" w:type="dxa"/>
          </w:tcPr>
          <w:p w:rsidR="0043177D" w:rsidRDefault="00466FA3" w:rsidP="00DF5F87">
            <w:r>
              <w:t xml:space="preserve">Koncert učenika u dvorani škole </w:t>
            </w:r>
          </w:p>
        </w:tc>
      </w:tr>
      <w:tr w:rsidR="0043177D">
        <w:tc>
          <w:tcPr>
            <w:tcW w:w="3528" w:type="dxa"/>
          </w:tcPr>
          <w:p w:rsidR="0043177D" w:rsidRDefault="00466FA3" w:rsidP="006472BB">
            <w:r>
              <w:t xml:space="preserve">Od </w:t>
            </w:r>
            <w:r w:rsidR="006472BB">
              <w:t>16</w:t>
            </w:r>
            <w:r>
              <w:t xml:space="preserve">. do </w:t>
            </w:r>
            <w:r w:rsidR="006472BB">
              <w:t>24</w:t>
            </w:r>
            <w:r>
              <w:t xml:space="preserve">. </w:t>
            </w:r>
            <w:r w:rsidR="006472BB">
              <w:t>veljače 2015.</w:t>
            </w:r>
            <w:r>
              <w:t xml:space="preserve"> </w:t>
            </w:r>
          </w:p>
        </w:tc>
        <w:tc>
          <w:tcPr>
            <w:tcW w:w="5760" w:type="dxa"/>
          </w:tcPr>
          <w:p w:rsidR="0043177D" w:rsidRDefault="00466FA3" w:rsidP="006472BB">
            <w:r>
              <w:t>Regionaln</w:t>
            </w:r>
            <w:r w:rsidR="006472BB">
              <w:t>a</w:t>
            </w:r>
            <w:r>
              <w:t xml:space="preserve"> natjecanj</w:t>
            </w:r>
            <w:r w:rsidR="006472BB">
              <w:t>a</w:t>
            </w:r>
          </w:p>
        </w:tc>
      </w:tr>
      <w:tr w:rsidR="006472BB">
        <w:tc>
          <w:tcPr>
            <w:tcW w:w="3528" w:type="dxa"/>
          </w:tcPr>
          <w:p w:rsidR="006472BB" w:rsidRDefault="006472BB" w:rsidP="004D63DA">
            <w:r>
              <w:t>04. ožujka 2015.</w:t>
            </w:r>
          </w:p>
        </w:tc>
        <w:tc>
          <w:tcPr>
            <w:tcW w:w="5760" w:type="dxa"/>
          </w:tcPr>
          <w:p w:rsidR="006472BB" w:rsidRDefault="006472BB" w:rsidP="00DF5F87">
            <w:r>
              <w:t>Koncert učenika u dvorani škole</w:t>
            </w:r>
          </w:p>
        </w:tc>
      </w:tr>
      <w:tr w:rsidR="006472BB">
        <w:tc>
          <w:tcPr>
            <w:tcW w:w="3528" w:type="dxa"/>
          </w:tcPr>
          <w:p w:rsidR="006472BB" w:rsidRDefault="006472BB" w:rsidP="00B52649">
            <w:r>
              <w:t>Od 06. do 8. ožujka 201</w:t>
            </w:r>
            <w:r w:rsidR="00B52649">
              <w:t>5</w:t>
            </w:r>
            <w:r>
              <w:t>.</w:t>
            </w:r>
          </w:p>
        </w:tc>
        <w:tc>
          <w:tcPr>
            <w:tcW w:w="5760" w:type="dxa"/>
          </w:tcPr>
          <w:p w:rsidR="006472BB" w:rsidRDefault="006472BB" w:rsidP="00DF5F87">
            <w:r>
              <w:t>Državno natjecanje-orkestri</w:t>
            </w:r>
          </w:p>
        </w:tc>
      </w:tr>
      <w:tr w:rsidR="006472BB">
        <w:tc>
          <w:tcPr>
            <w:tcW w:w="3528" w:type="dxa"/>
          </w:tcPr>
          <w:p w:rsidR="006472BB" w:rsidRDefault="006472BB" w:rsidP="00B52649">
            <w:r>
              <w:t>11. ožujka 201</w:t>
            </w:r>
            <w:r w:rsidR="00B52649">
              <w:t>5</w:t>
            </w:r>
            <w:r>
              <w:t>.</w:t>
            </w:r>
          </w:p>
        </w:tc>
        <w:tc>
          <w:tcPr>
            <w:tcW w:w="5760" w:type="dxa"/>
          </w:tcPr>
          <w:p w:rsidR="006472BB" w:rsidRDefault="006472BB" w:rsidP="00DF5F87">
            <w:r>
              <w:t>Koncert učenika u dvorani škole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Od 16. do 21. ožujka 2015.</w:t>
            </w:r>
          </w:p>
        </w:tc>
        <w:tc>
          <w:tcPr>
            <w:tcW w:w="5760" w:type="dxa"/>
          </w:tcPr>
          <w:p w:rsidR="00B52649" w:rsidRDefault="00B52649" w:rsidP="00DF5F87">
            <w:r>
              <w:t>Državno natjecanje - Dubrovnik</w:t>
            </w:r>
          </w:p>
        </w:tc>
      </w:tr>
      <w:tr w:rsidR="00B52649">
        <w:trPr>
          <w:trHeight w:val="480"/>
        </w:trPr>
        <w:tc>
          <w:tcPr>
            <w:tcW w:w="3528" w:type="dxa"/>
          </w:tcPr>
          <w:p w:rsidR="00B52649" w:rsidRDefault="00B52649" w:rsidP="00B52649">
            <w:r>
              <w:t>21. ožujka 2015.</w:t>
            </w:r>
          </w:p>
        </w:tc>
        <w:tc>
          <w:tcPr>
            <w:tcW w:w="5760" w:type="dxa"/>
          </w:tcPr>
          <w:p w:rsidR="00B52649" w:rsidRDefault="00B52649" w:rsidP="00DF5F87">
            <w:r>
              <w:t>Dan darovitih učenika – koncert u Gradskoj vijećnici</w:t>
            </w:r>
          </w:p>
        </w:tc>
      </w:tr>
      <w:tr w:rsidR="0040165F">
        <w:trPr>
          <w:trHeight w:val="480"/>
        </w:trPr>
        <w:tc>
          <w:tcPr>
            <w:tcW w:w="3528" w:type="dxa"/>
          </w:tcPr>
          <w:p w:rsidR="0040165F" w:rsidRDefault="0040165F" w:rsidP="00B52649">
            <w:r>
              <w:t>25. ožujka 2015.</w:t>
            </w:r>
          </w:p>
        </w:tc>
        <w:tc>
          <w:tcPr>
            <w:tcW w:w="5760" w:type="dxa"/>
          </w:tcPr>
          <w:p w:rsidR="0040165F" w:rsidRDefault="0040165F" w:rsidP="00DF5F87">
            <w:r>
              <w:t>Koncert učenika u dvorani škole</w:t>
            </w:r>
          </w:p>
        </w:tc>
      </w:tr>
      <w:tr w:rsidR="006B45E3">
        <w:trPr>
          <w:trHeight w:val="480"/>
        </w:trPr>
        <w:tc>
          <w:tcPr>
            <w:tcW w:w="3528" w:type="dxa"/>
          </w:tcPr>
          <w:p w:rsidR="006B45E3" w:rsidRDefault="006B45E3" w:rsidP="00B52649">
            <w:r>
              <w:t>08. travnja 2015.</w:t>
            </w:r>
          </w:p>
        </w:tc>
        <w:tc>
          <w:tcPr>
            <w:tcW w:w="5760" w:type="dxa"/>
          </w:tcPr>
          <w:p w:rsidR="006B45E3" w:rsidRDefault="006B45E3" w:rsidP="006B45E3">
            <w:r>
              <w:t>Sjednica Nastavničkog vijeća u 12 sati</w:t>
            </w:r>
          </w:p>
          <w:p w:rsidR="006B45E3" w:rsidRDefault="006B45E3" w:rsidP="006B45E3">
            <w:r>
              <w:t>Dnevni red:</w:t>
            </w:r>
          </w:p>
          <w:p w:rsidR="006B45E3" w:rsidRDefault="006B45E3" w:rsidP="006B45E3">
            <w:pPr>
              <w:numPr>
                <w:ilvl w:val="0"/>
                <w:numId w:val="20"/>
              </w:numPr>
            </w:pPr>
            <w:r>
              <w:t>Rad učenika i pohađanje nastave</w:t>
            </w:r>
          </w:p>
          <w:p w:rsidR="006B45E3" w:rsidRDefault="006B45E3" w:rsidP="006B45E3">
            <w:r>
              <w:t>Slobodna riječ</w:t>
            </w:r>
          </w:p>
        </w:tc>
      </w:tr>
      <w:tr w:rsidR="00B52649" w:rsidTr="00B52649">
        <w:trPr>
          <w:cantSplit/>
          <w:trHeight w:val="341"/>
        </w:trPr>
        <w:tc>
          <w:tcPr>
            <w:tcW w:w="3528" w:type="dxa"/>
            <w:tcBorders>
              <w:left w:val="single" w:sz="4" w:space="0" w:color="auto"/>
            </w:tcBorders>
          </w:tcPr>
          <w:p w:rsidR="00B52649" w:rsidRDefault="00B52649" w:rsidP="00B52649">
            <w:r>
              <w:t>Do 10. travnja 2015.</w:t>
            </w:r>
          </w:p>
        </w:tc>
        <w:tc>
          <w:tcPr>
            <w:tcW w:w="5760" w:type="dxa"/>
          </w:tcPr>
          <w:p w:rsidR="00B52649" w:rsidRDefault="00B52649" w:rsidP="00DF5F87">
            <w:r>
              <w:t>Audicija za koncert učenika u povodu Dana škole</w:t>
            </w:r>
          </w:p>
        </w:tc>
      </w:tr>
      <w:tr w:rsidR="00B52649">
        <w:trPr>
          <w:cantSplit/>
          <w:trHeight w:val="324"/>
        </w:trPr>
        <w:tc>
          <w:tcPr>
            <w:tcW w:w="3528" w:type="dxa"/>
            <w:tcBorders>
              <w:left w:val="single" w:sz="4" w:space="0" w:color="auto"/>
            </w:tcBorders>
          </w:tcPr>
          <w:p w:rsidR="00B52649" w:rsidRDefault="00B52649" w:rsidP="00B52649">
            <w:r>
              <w:t>16. travnja 2015.</w:t>
            </w:r>
          </w:p>
        </w:tc>
        <w:tc>
          <w:tcPr>
            <w:tcW w:w="5760" w:type="dxa"/>
          </w:tcPr>
          <w:p w:rsidR="00B52649" w:rsidRDefault="00B52649" w:rsidP="00DF5F87">
            <w:r>
              <w:t>Koncert učenika u povodu Dana škole u Gradskoj vijećnici</w:t>
            </w:r>
          </w:p>
        </w:tc>
      </w:tr>
      <w:tr w:rsidR="00B52649">
        <w:trPr>
          <w:cantSplit/>
          <w:trHeight w:val="528"/>
        </w:trPr>
        <w:tc>
          <w:tcPr>
            <w:tcW w:w="3528" w:type="dxa"/>
            <w:tcBorders>
              <w:left w:val="single" w:sz="4" w:space="0" w:color="auto"/>
            </w:tcBorders>
          </w:tcPr>
          <w:p w:rsidR="00B52649" w:rsidRDefault="00B52649" w:rsidP="00B52649">
            <w:r>
              <w:t>17. travnja 2015.</w:t>
            </w:r>
          </w:p>
        </w:tc>
        <w:tc>
          <w:tcPr>
            <w:tcW w:w="5760" w:type="dxa"/>
          </w:tcPr>
          <w:p w:rsidR="00B52649" w:rsidRDefault="00B52649" w:rsidP="00097C6D">
            <w:r>
              <w:t>Koncert učenika u povodu Dana škole u HNK Šibenik</w:t>
            </w:r>
          </w:p>
        </w:tc>
      </w:tr>
      <w:tr w:rsidR="00B52649">
        <w:trPr>
          <w:cantSplit/>
        </w:trPr>
        <w:tc>
          <w:tcPr>
            <w:tcW w:w="3528" w:type="dxa"/>
            <w:tcBorders>
              <w:left w:val="single" w:sz="4" w:space="0" w:color="auto"/>
              <w:bottom w:val="nil"/>
            </w:tcBorders>
          </w:tcPr>
          <w:p w:rsidR="00B52649" w:rsidRDefault="00B52649" w:rsidP="00B52649">
            <w:r>
              <w:lastRenderedPageBreak/>
              <w:t>29. travnja 2015.</w:t>
            </w:r>
          </w:p>
        </w:tc>
        <w:tc>
          <w:tcPr>
            <w:tcW w:w="5760" w:type="dxa"/>
          </w:tcPr>
          <w:p w:rsidR="00B52649" w:rsidRDefault="00B52649" w:rsidP="00DD52A5">
            <w:r>
              <w:t>Koncert učenika u dvorani škole</w:t>
            </w:r>
          </w:p>
        </w:tc>
      </w:tr>
      <w:tr w:rsidR="00B52649">
        <w:tc>
          <w:tcPr>
            <w:tcW w:w="3528" w:type="dxa"/>
          </w:tcPr>
          <w:p w:rsidR="00B52649" w:rsidRDefault="00B52649" w:rsidP="00DD52A5">
            <w:r>
              <w:t>13. svibnja 2015.</w:t>
            </w:r>
          </w:p>
        </w:tc>
        <w:tc>
          <w:tcPr>
            <w:tcW w:w="5760" w:type="dxa"/>
          </w:tcPr>
          <w:p w:rsidR="00B52649" w:rsidRDefault="00B52649">
            <w:r>
              <w:t>Koncert učenika u dvorani škole</w:t>
            </w:r>
          </w:p>
        </w:tc>
      </w:tr>
      <w:tr w:rsidR="00B52649" w:rsidTr="00065A78">
        <w:trPr>
          <w:trHeight w:val="324"/>
        </w:trPr>
        <w:tc>
          <w:tcPr>
            <w:tcW w:w="3528" w:type="dxa"/>
          </w:tcPr>
          <w:p w:rsidR="00B52649" w:rsidRDefault="00B52649" w:rsidP="00B52649">
            <w:r>
              <w:t>Od 15. do 20. svibnja 2015.</w:t>
            </w:r>
          </w:p>
        </w:tc>
        <w:tc>
          <w:tcPr>
            <w:tcW w:w="5760" w:type="dxa"/>
          </w:tcPr>
          <w:p w:rsidR="00B52649" w:rsidRDefault="00B52649">
            <w:r>
              <w:t>Godišnji ispiti za učenike IV. razreda srednje škole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20. svibnja 2015.</w:t>
            </w:r>
          </w:p>
        </w:tc>
        <w:tc>
          <w:tcPr>
            <w:tcW w:w="5760" w:type="dxa"/>
          </w:tcPr>
          <w:p w:rsidR="00B52649" w:rsidRDefault="00B52649" w:rsidP="00903D6A">
            <w:r>
              <w:t>Završetak nastavne godine za maturante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Od 21. do 27. svibnja 2015.</w:t>
            </w:r>
          </w:p>
        </w:tc>
        <w:tc>
          <w:tcPr>
            <w:tcW w:w="5760" w:type="dxa"/>
          </w:tcPr>
          <w:p w:rsidR="00B52649" w:rsidRDefault="00B52649" w:rsidP="00417BF9">
            <w:r>
              <w:t xml:space="preserve">Prijave za upis učenika u I. razred osnovne škole od 9 do 13 sati 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22. svibnja 2015.</w:t>
            </w:r>
          </w:p>
        </w:tc>
        <w:tc>
          <w:tcPr>
            <w:tcW w:w="5760" w:type="dxa"/>
          </w:tcPr>
          <w:p w:rsidR="00B52649" w:rsidRDefault="00B52649" w:rsidP="00A25B5F">
            <w:r>
              <w:t>Predaja pisanog dijela izradbe završnog rada u 12 sati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Do 23. svibnja 2015.</w:t>
            </w:r>
          </w:p>
        </w:tc>
        <w:tc>
          <w:tcPr>
            <w:tcW w:w="5760" w:type="dxa"/>
          </w:tcPr>
          <w:p w:rsidR="00B52649" w:rsidRDefault="00B52649" w:rsidP="00A25B5F">
            <w:r>
              <w:t>Audicija za koncert učenika u Gradskoj vijećnici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29. svibnja 2015.</w:t>
            </w:r>
          </w:p>
        </w:tc>
        <w:tc>
          <w:tcPr>
            <w:tcW w:w="5760" w:type="dxa"/>
          </w:tcPr>
          <w:p w:rsidR="00B52649" w:rsidRDefault="00B52649" w:rsidP="00065A78">
            <w:r>
              <w:t>Koncert učenika u Gradskoj vijećnici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03. lipnja 2015.</w:t>
            </w:r>
          </w:p>
        </w:tc>
        <w:tc>
          <w:tcPr>
            <w:tcW w:w="5760" w:type="dxa"/>
          </w:tcPr>
          <w:p w:rsidR="00B52649" w:rsidRDefault="00B52649" w:rsidP="00A25B5F">
            <w:r>
              <w:t>Audicija za upis učenika u I. razred osnovne škole</w:t>
            </w:r>
          </w:p>
          <w:p w:rsidR="00B52649" w:rsidRDefault="00B52649" w:rsidP="00A25B5F"/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08. lipnja 2015.</w:t>
            </w:r>
          </w:p>
        </w:tc>
        <w:tc>
          <w:tcPr>
            <w:tcW w:w="5760" w:type="dxa"/>
          </w:tcPr>
          <w:p w:rsidR="00B52649" w:rsidRDefault="00B52649" w:rsidP="00A10FF5">
            <w:r>
              <w:t>Upis učenika u I. razred osnovne škole i predškolski program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Od 03. do 10. lipnja 2015.</w:t>
            </w:r>
          </w:p>
        </w:tc>
        <w:tc>
          <w:tcPr>
            <w:tcW w:w="5760" w:type="dxa"/>
          </w:tcPr>
          <w:p w:rsidR="00B52649" w:rsidRDefault="00B52649" w:rsidP="008D53D5">
            <w:r>
              <w:t>Obrana završnog rada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Od 08. do 16. lipnja 2015.</w:t>
            </w:r>
          </w:p>
        </w:tc>
        <w:tc>
          <w:tcPr>
            <w:tcW w:w="5760" w:type="dxa"/>
          </w:tcPr>
          <w:p w:rsidR="00B52649" w:rsidRDefault="00B52649" w:rsidP="008D53D5">
            <w:r>
              <w:t>Ispiti teorijskih predmeta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Od 10. do 16. lipnja  2015.</w:t>
            </w:r>
          </w:p>
        </w:tc>
        <w:tc>
          <w:tcPr>
            <w:tcW w:w="5760" w:type="dxa"/>
          </w:tcPr>
          <w:p w:rsidR="00B52649" w:rsidRDefault="00B52649" w:rsidP="009E36F2">
            <w:r>
              <w:t xml:space="preserve">Ispiti instrumentalista 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16. lipnja 2014.</w:t>
            </w:r>
          </w:p>
        </w:tc>
        <w:tc>
          <w:tcPr>
            <w:tcW w:w="5760" w:type="dxa"/>
          </w:tcPr>
          <w:p w:rsidR="00B52649" w:rsidRDefault="00B52649" w:rsidP="009E36F2">
            <w:r>
              <w:t>Završetak nastavne godine</w:t>
            </w:r>
          </w:p>
        </w:tc>
      </w:tr>
      <w:tr w:rsidR="00B52649">
        <w:tc>
          <w:tcPr>
            <w:tcW w:w="3528" w:type="dxa"/>
          </w:tcPr>
          <w:p w:rsidR="00B52649" w:rsidRDefault="00B52649" w:rsidP="00B52649">
            <w:r>
              <w:t>16. lipnja 2014.</w:t>
            </w:r>
          </w:p>
        </w:tc>
        <w:tc>
          <w:tcPr>
            <w:tcW w:w="5760" w:type="dxa"/>
          </w:tcPr>
          <w:p w:rsidR="00B52649" w:rsidRDefault="00B52649" w:rsidP="008D53D5">
            <w:r>
              <w:t xml:space="preserve">Sjednica Nastavničkog vijeća </w:t>
            </w:r>
          </w:p>
          <w:p w:rsidR="00B52649" w:rsidRDefault="00B52649" w:rsidP="008D53D5">
            <w:r>
              <w:t>1. Uspjeh učenika na kraju nastavne godine</w:t>
            </w:r>
          </w:p>
          <w:p w:rsidR="00B52649" w:rsidRDefault="00B52649" w:rsidP="008D53D5">
            <w:r>
              <w:t>2. Slobodna riječ</w:t>
            </w:r>
          </w:p>
        </w:tc>
      </w:tr>
      <w:tr w:rsidR="00B52649">
        <w:tc>
          <w:tcPr>
            <w:tcW w:w="3528" w:type="dxa"/>
          </w:tcPr>
          <w:p w:rsidR="00B52649" w:rsidRDefault="00B52649" w:rsidP="00CC5EC1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CC5EC1">
            <w:r>
              <w:t xml:space="preserve">Unošenje ocjena u e-matice </w:t>
            </w:r>
          </w:p>
        </w:tc>
      </w:tr>
      <w:tr w:rsidR="00B52649">
        <w:tc>
          <w:tcPr>
            <w:tcW w:w="3528" w:type="dxa"/>
          </w:tcPr>
          <w:p w:rsidR="00B52649" w:rsidRDefault="00B52649" w:rsidP="00CC5EC1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9E36F2">
            <w:r>
              <w:t>Podjela svjedodžbi  u 9 sati A smjena, u 11 sati</w:t>
            </w:r>
          </w:p>
          <w:p w:rsidR="00B52649" w:rsidRDefault="00B52649" w:rsidP="009E36F2">
            <w:r>
              <w:t xml:space="preserve"> B smjena</w:t>
            </w:r>
            <w:r w:rsidR="0055444E">
              <w:t>, upisi učenika</w:t>
            </w:r>
          </w:p>
        </w:tc>
      </w:tr>
      <w:tr w:rsidR="00B52649">
        <w:tc>
          <w:tcPr>
            <w:tcW w:w="3528" w:type="dxa"/>
          </w:tcPr>
          <w:p w:rsidR="00B52649" w:rsidRDefault="0055444E" w:rsidP="00CC5EC1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8D53D5">
            <w:r>
              <w:t>Popravni i naknadni ispiti</w:t>
            </w:r>
          </w:p>
        </w:tc>
      </w:tr>
      <w:tr w:rsidR="00B52649">
        <w:tc>
          <w:tcPr>
            <w:tcW w:w="3528" w:type="dxa"/>
          </w:tcPr>
          <w:p w:rsidR="00B52649" w:rsidRDefault="0055444E" w:rsidP="00CC5EC1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8D53D5">
            <w:r>
              <w:t>Sjednica Nastavničkog vijeća i naknadni upis</w:t>
            </w:r>
          </w:p>
        </w:tc>
      </w:tr>
      <w:tr w:rsidR="00B52649">
        <w:tc>
          <w:tcPr>
            <w:tcW w:w="3528" w:type="dxa"/>
          </w:tcPr>
          <w:p w:rsidR="00B52649" w:rsidRDefault="00B52649" w:rsidP="00F947CF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711A7B">
            <w:r>
              <w:t xml:space="preserve">Prijamni ispit i upis učenika u </w:t>
            </w:r>
            <w:proofErr w:type="spellStart"/>
            <w:r>
              <w:t>I.P</w:t>
            </w:r>
            <w:proofErr w:type="spellEnd"/>
            <w:r>
              <w:t xml:space="preserve"> i </w:t>
            </w:r>
            <w:proofErr w:type="spellStart"/>
            <w:r>
              <w:t>I.s</w:t>
            </w:r>
            <w:proofErr w:type="spellEnd"/>
          </w:p>
        </w:tc>
      </w:tr>
      <w:tr w:rsidR="00B52649">
        <w:tc>
          <w:tcPr>
            <w:tcW w:w="3528" w:type="dxa"/>
          </w:tcPr>
          <w:p w:rsidR="00B52649" w:rsidRDefault="00B52649" w:rsidP="00F947CF">
            <w:r>
              <w:t>Datum naknadno</w:t>
            </w:r>
          </w:p>
        </w:tc>
        <w:tc>
          <w:tcPr>
            <w:tcW w:w="5760" w:type="dxa"/>
          </w:tcPr>
          <w:p w:rsidR="00B52649" w:rsidRDefault="00B52649" w:rsidP="008D53D5">
            <w:r>
              <w:t xml:space="preserve">Popravni ispiti, sjednica Nastavničkog vijeća, prijamni ispit i upis učenika u </w:t>
            </w:r>
            <w:proofErr w:type="spellStart"/>
            <w:r>
              <w:t>I.P</w:t>
            </w:r>
            <w:proofErr w:type="spellEnd"/>
            <w:r>
              <w:t xml:space="preserve"> i I. s-jesenski rok</w:t>
            </w:r>
          </w:p>
          <w:p w:rsidR="00B52649" w:rsidRDefault="00B52649" w:rsidP="008D53D5"/>
        </w:tc>
      </w:tr>
      <w:tr w:rsidR="00B52649">
        <w:tc>
          <w:tcPr>
            <w:tcW w:w="3528" w:type="dxa"/>
          </w:tcPr>
          <w:p w:rsidR="00B52649" w:rsidRDefault="00B52649" w:rsidP="0055444E">
            <w:r>
              <w:t>31. kolovoza 201</w:t>
            </w:r>
            <w:r w:rsidR="0055444E">
              <w:t>5</w:t>
            </w:r>
            <w:r>
              <w:t>.</w:t>
            </w:r>
          </w:p>
        </w:tc>
        <w:tc>
          <w:tcPr>
            <w:tcW w:w="5760" w:type="dxa"/>
          </w:tcPr>
          <w:p w:rsidR="00B52649" w:rsidRDefault="00B52649" w:rsidP="0055444E">
            <w:r>
              <w:t xml:space="preserve">Završetak </w:t>
            </w:r>
            <w:proofErr w:type="spellStart"/>
            <w:r>
              <w:t>šk.god</w:t>
            </w:r>
            <w:proofErr w:type="spellEnd"/>
            <w:r>
              <w:t>. 201</w:t>
            </w:r>
            <w:r w:rsidR="0055444E">
              <w:t>4</w:t>
            </w:r>
            <w:r>
              <w:t>./201</w:t>
            </w:r>
            <w:r w:rsidR="0055444E">
              <w:t>5</w:t>
            </w:r>
            <w:r>
              <w:t>.</w:t>
            </w:r>
          </w:p>
        </w:tc>
      </w:tr>
    </w:tbl>
    <w:p w:rsidR="000B4DB6" w:rsidRDefault="000B4DB6"/>
    <w:p w:rsidR="00997165" w:rsidRDefault="00997165"/>
    <w:p w:rsidR="000B4DB6" w:rsidRDefault="000B4DB6"/>
    <w:p w:rsidR="000B4DB6" w:rsidRDefault="000B4DB6"/>
    <w:p w:rsidR="000B4DB6" w:rsidRDefault="000B4DB6"/>
    <w:p w:rsidR="00C66E6E" w:rsidRDefault="00C66E6E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353108" w:rsidRDefault="00353108" w:rsidP="00C66E6E"/>
    <w:p w:rsidR="00C66E6E" w:rsidRDefault="00C66E6E" w:rsidP="00C66E6E"/>
    <w:p w:rsidR="00C66E6E" w:rsidRDefault="00C66E6E" w:rsidP="00C66E6E"/>
    <w:p w:rsidR="000B4DB6" w:rsidRDefault="000B4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540"/>
        <w:gridCol w:w="600"/>
        <w:gridCol w:w="615"/>
        <w:gridCol w:w="600"/>
        <w:gridCol w:w="600"/>
        <w:gridCol w:w="602"/>
        <w:gridCol w:w="1080"/>
        <w:gridCol w:w="1134"/>
      </w:tblGrid>
      <w:tr w:rsidR="00353108" w:rsidRPr="00353108" w:rsidTr="00097C6D">
        <w:trPr>
          <w:cantSplit/>
          <w:trHeight w:val="46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-261620</wp:posOffset>
                      </wp:positionV>
                      <wp:extent cx="5577840" cy="457200"/>
                      <wp:effectExtent l="1905" t="0" r="1905" b="3810"/>
                      <wp:wrapTight wrapText="bothSides">
                        <wp:wrapPolygon edited="0">
                          <wp:start x="-37" y="0"/>
                          <wp:lineTo x="-37" y="21600"/>
                          <wp:lineTo x="21637" y="21600"/>
                          <wp:lineTo x="21637" y="0"/>
                          <wp:lineTo x="-37" y="0"/>
                        </wp:wrapPolygon>
                      </wp:wrapTight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C6D" w:rsidRDefault="00097C6D" w:rsidP="003531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UČENICI U OSNOVNOJ ŠKOLI U ŠKOLSKOJ GODINI 2014./2015.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-3.6pt;margin-top:-20.6pt;width:43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" o:allowincell="f" stroked="f">
                      <v:textbox>
                        <w:txbxContent>
                          <w:p w:rsidR="00097C6D" w:rsidRDefault="00097C6D" w:rsidP="00353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UČENICI U OSNOVNOJ ŠKOLI U ŠKOLSKOJ GODINI 2014./2015.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353108">
              <w:rPr>
                <w:b/>
                <w:sz w:val="28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outlineLvl w:val="0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Predmet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  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struke</w:t>
            </w:r>
            <w:proofErr w:type="spellEnd"/>
          </w:p>
        </w:tc>
        <w:tc>
          <w:tcPr>
            <w:tcW w:w="355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0"/>
              <w:rPr>
                <w:b/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8"/>
                <w:szCs w:val="20"/>
                <w:lang w:val="de-DE"/>
              </w:rPr>
              <w:t>Broj</w:t>
            </w:r>
            <w:proofErr w:type="spellEnd"/>
            <w:r w:rsidRPr="00353108">
              <w:rPr>
                <w:b/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8"/>
                <w:szCs w:val="20"/>
                <w:lang w:val="de-DE"/>
              </w:rPr>
              <w:t>učenika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outlineLvl w:val="0"/>
              <w:rPr>
                <w:b/>
                <w:sz w:val="28"/>
                <w:szCs w:val="20"/>
                <w:lang w:val="de-DE"/>
              </w:rPr>
            </w:pPr>
            <w:r w:rsidRPr="00353108">
              <w:rPr>
                <w:b/>
                <w:sz w:val="28"/>
                <w:szCs w:val="20"/>
                <w:lang w:val="de-DE"/>
              </w:rPr>
              <w:t xml:space="preserve">   </w:t>
            </w:r>
            <w:proofErr w:type="spellStart"/>
            <w:r w:rsidRPr="00353108">
              <w:rPr>
                <w:b/>
                <w:sz w:val="28"/>
                <w:szCs w:val="20"/>
                <w:lang w:val="de-DE"/>
              </w:rPr>
              <w:t>Ukupno</w:t>
            </w:r>
            <w:proofErr w:type="spellEnd"/>
          </w:p>
        </w:tc>
      </w:tr>
      <w:tr w:rsidR="00353108" w:rsidRPr="00353108" w:rsidTr="00097C6D">
        <w:trPr>
          <w:cantSplit/>
          <w:trHeight w:val="3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1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I.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II.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1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III.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IV.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V.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VI.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Učen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Grupa</w:t>
            </w:r>
            <w:proofErr w:type="spellEnd"/>
          </w:p>
        </w:tc>
      </w:tr>
      <w:tr w:rsidR="00353108" w:rsidRPr="00353108" w:rsidTr="00097C6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jc w:val="center"/>
              <w:outlineLvl w:val="0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Odjel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glasovira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22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15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2.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Gudački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odjel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255"/>
        </w:trPr>
        <w:tc>
          <w:tcPr>
            <w:tcW w:w="959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violina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255"/>
        </w:trPr>
        <w:tc>
          <w:tcPr>
            <w:tcW w:w="959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19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violončelo</w:t>
            </w:r>
            <w:proofErr w:type="spellEnd"/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3.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Odjel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gitara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53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 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jc w:val="center"/>
              <w:outlineLvl w:val="1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Puhački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odjel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9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42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54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numPr>
                <w:ilvl w:val="0"/>
                <w:numId w:val="24"/>
              </w:num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flauta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klarinet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saksofon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48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truba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4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-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trombon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5.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jc w:val="center"/>
              <w:outlineLvl w:val="0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I 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33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II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42</w:t>
            </w:r>
          </w:p>
        </w:tc>
        <w:tc>
          <w:tcPr>
            <w:tcW w:w="61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III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IV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21</w:t>
            </w: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353108" w:rsidRPr="00353108" w:rsidRDefault="00353108" w:rsidP="00353108">
            <w:pPr>
              <w:keepNext/>
              <w:jc w:val="center"/>
              <w:outlineLvl w:val="0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V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VI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15" w:type="dxa"/>
            <w:tcBorders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02" w:type="dxa"/>
            <w:tcBorders>
              <w:bottom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25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56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Ukupno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od I-VI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167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13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568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outlineLvl w:val="3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Predškolski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program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osnovne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glazbene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30</w:t>
            </w: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5683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3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5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0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t xml:space="preserve">SVEUKUPNO : I do VI ,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pripremni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solfeggio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i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8"/>
                <w:szCs w:val="20"/>
                <w:lang w:val="en-US"/>
              </w:rPr>
              <w:t>vrtić</w:t>
            </w:r>
            <w:proofErr w:type="spellEnd"/>
            <w:r w:rsidRPr="00353108">
              <w:rPr>
                <w:b/>
                <w:sz w:val="28"/>
                <w:szCs w:val="20"/>
                <w:lang w:val="en-US"/>
              </w:rPr>
              <w:t xml:space="preserve"> </w:t>
            </w:r>
          </w:p>
          <w:p w:rsidR="00353108" w:rsidRPr="00353108" w:rsidRDefault="00353108" w:rsidP="00353108">
            <w:pPr>
              <w:rPr>
                <w:sz w:val="20"/>
                <w:szCs w:val="20"/>
                <w:lang w:val="en-US"/>
              </w:rPr>
            </w:pPr>
            <w:r w:rsidRPr="00353108">
              <w:rPr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197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15</w:t>
            </w:r>
          </w:p>
        </w:tc>
      </w:tr>
    </w:tbl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p w:rsidR="00353108" w:rsidRPr="00353108" w:rsidRDefault="00353108" w:rsidP="00353108">
      <w:pPr>
        <w:rPr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1843"/>
        <w:gridCol w:w="1701"/>
        <w:gridCol w:w="1701"/>
      </w:tblGrid>
      <w:tr w:rsidR="00353108" w:rsidRPr="00353108" w:rsidTr="00097C6D">
        <w:trPr>
          <w:cantSplit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lastRenderedPageBreak/>
              <w:t>NASTAVNI  PLAN</w:t>
            </w:r>
          </w:p>
        </w:tc>
      </w:tr>
      <w:tr w:rsidR="00353108" w:rsidRPr="00353108" w:rsidTr="00097C6D">
        <w:trPr>
          <w:cantSplit/>
          <w:trHeight w:val="31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ind w:right="-2552"/>
              <w:jc w:val="center"/>
              <w:rPr>
                <w:b/>
                <w:szCs w:val="20"/>
                <w:lang w:val="en-US"/>
              </w:rPr>
            </w:pPr>
            <w:r w:rsidRPr="00353108">
              <w:rPr>
                <w:b/>
                <w:szCs w:val="20"/>
                <w:lang w:val="en-US"/>
              </w:rPr>
              <w:t>Red.</w:t>
            </w:r>
          </w:p>
          <w:p w:rsidR="00353108" w:rsidRPr="00353108" w:rsidRDefault="00353108" w:rsidP="00353108">
            <w:pPr>
              <w:ind w:right="-2552"/>
              <w:jc w:val="center"/>
              <w:rPr>
                <w:b/>
                <w:szCs w:val="20"/>
                <w:lang w:val="de-DE"/>
              </w:rPr>
            </w:pPr>
            <w:proofErr w:type="spellStart"/>
            <w:r w:rsidRPr="00353108">
              <w:rPr>
                <w:b/>
                <w:szCs w:val="20"/>
                <w:lang w:val="de-DE"/>
              </w:rPr>
              <w:t>broj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STRUKA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ind w:right="-2552"/>
              <w:jc w:val="center"/>
              <w:rPr>
                <w:b/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8"/>
                <w:szCs w:val="20"/>
                <w:lang w:val="de-DE"/>
              </w:rPr>
              <w:t>Raz</w:t>
            </w:r>
            <w:proofErr w:type="spellEnd"/>
            <w:r w:rsidRPr="00353108">
              <w:rPr>
                <w:b/>
                <w:sz w:val="28"/>
                <w:szCs w:val="20"/>
                <w:lang w:val="de-DE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ind w:right="-2552"/>
              <w:jc w:val="center"/>
              <w:outlineLvl w:val="3"/>
              <w:rPr>
                <w:b/>
                <w:sz w:val="32"/>
                <w:szCs w:val="20"/>
                <w:lang w:val="de-DE"/>
              </w:rPr>
            </w:pPr>
            <w:r w:rsidRPr="00353108">
              <w:rPr>
                <w:b/>
                <w:sz w:val="32"/>
                <w:szCs w:val="20"/>
                <w:lang w:val="de-DE"/>
              </w:rPr>
              <w:t xml:space="preserve">Planirani   </w:t>
            </w:r>
            <w:proofErr w:type="spellStart"/>
            <w:r w:rsidRPr="00353108">
              <w:rPr>
                <w:b/>
                <w:sz w:val="32"/>
                <w:szCs w:val="20"/>
                <w:lang w:val="de-DE"/>
              </w:rPr>
              <w:t>sati</w:t>
            </w:r>
            <w:proofErr w:type="spellEnd"/>
          </w:p>
        </w:tc>
      </w:tr>
      <w:tr w:rsidR="00353108" w:rsidRPr="00353108" w:rsidTr="00097C6D">
        <w:trPr>
          <w:cantSplit/>
          <w:trHeight w:val="24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8"/>
                <w:szCs w:val="20"/>
                <w:lang w:val="de-D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2"/>
                <w:szCs w:val="20"/>
                <w:lang w:val="de-DE"/>
              </w:rPr>
              <w:t>Godišnje</w:t>
            </w:r>
            <w:proofErr w:type="spellEnd"/>
            <w:r w:rsidRPr="00353108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2"/>
                <w:szCs w:val="20"/>
                <w:lang w:val="de-DE"/>
              </w:rPr>
              <w:t>po</w:t>
            </w:r>
            <w:proofErr w:type="spellEnd"/>
            <w:r w:rsidRPr="00353108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2"/>
                <w:szCs w:val="20"/>
                <w:lang w:val="de-DE"/>
              </w:rPr>
              <w:t>nastavnom</w:t>
            </w:r>
            <w:proofErr w:type="spellEnd"/>
            <w:r w:rsidRPr="00353108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2"/>
                <w:szCs w:val="20"/>
                <w:lang w:val="de-DE"/>
              </w:rPr>
              <w:t>planu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Br.učenika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ili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rPr>
          <w:cantSplit/>
          <w:trHeight w:val="79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>A -  OSNOVNA ŠKOLA</w:t>
            </w:r>
          </w:p>
          <w:p w:rsidR="00353108" w:rsidRPr="00353108" w:rsidRDefault="00353108" w:rsidP="0035310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Individualna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nastava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svi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učenici</w:t>
            </w:r>
            <w:proofErr w:type="spellEnd"/>
          </w:p>
          <w:p w:rsidR="00353108" w:rsidRPr="00353108" w:rsidRDefault="00353108" w:rsidP="0035310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5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t>I.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46,30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1539</w:t>
            </w:r>
          </w:p>
        </w:tc>
      </w:tr>
      <w:tr w:rsidR="00353108" w:rsidRPr="00353108" w:rsidTr="00097C6D">
        <w:trPr>
          <w:cantSplit/>
          <w:trHeight w:val="30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46,30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1959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46,30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1073</w:t>
            </w:r>
          </w:p>
        </w:tc>
      </w:tr>
      <w:tr w:rsidR="00353108" w:rsidRPr="00353108" w:rsidTr="00097C6D">
        <w:trPr>
          <w:cantSplit/>
          <w:trHeight w:val="475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IV.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21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1470</w:t>
            </w:r>
          </w:p>
        </w:tc>
      </w:tr>
      <w:tr w:rsidR="00353108" w:rsidRPr="00353108" w:rsidTr="00097C6D">
        <w:trPr>
          <w:cantSplit/>
          <w:trHeight w:val="424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V.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1610</w:t>
            </w:r>
          </w:p>
        </w:tc>
      </w:tr>
      <w:tr w:rsidR="00353108" w:rsidRPr="00353108" w:rsidTr="00097C6D">
        <w:trPr>
          <w:cantSplit/>
          <w:trHeight w:val="424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VI.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25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1750</w:t>
            </w:r>
          </w:p>
        </w:tc>
      </w:tr>
      <w:tr w:rsidR="00353108" w:rsidRPr="00353108" w:rsidTr="00097C6D">
        <w:trPr>
          <w:cantSplit/>
          <w:trHeight w:val="41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4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Obvezni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glasovir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gitara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gudači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puhači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VI.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23,15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16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373</w:t>
            </w:r>
          </w:p>
        </w:tc>
      </w:tr>
      <w:tr w:rsidR="00353108" w:rsidRPr="00353108" w:rsidTr="00097C6D">
        <w:trPr>
          <w:cantSplit/>
          <w:trHeight w:val="641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>U K U P N O    A   -  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183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9774</w:t>
            </w:r>
          </w:p>
        </w:tc>
      </w:tr>
      <w:tr w:rsidR="00353108" w:rsidRPr="00353108" w:rsidTr="00097C6D">
        <w:trPr>
          <w:cantSplit/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</w:t>
            </w: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Teorijska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nastava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7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7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lang w:val="en-US"/>
              </w:rPr>
              <w:t>Predškolski</w:t>
            </w:r>
            <w:proofErr w:type="spellEnd"/>
            <w:r w:rsidRPr="00353108">
              <w:rPr>
                <w:lang w:val="en-US"/>
              </w:rPr>
              <w:t xml:space="preserve"> program</w:t>
            </w:r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lang w:val="en-US"/>
              </w:rPr>
              <w:t>osnovne</w:t>
            </w:r>
            <w:proofErr w:type="spellEnd"/>
            <w:r w:rsidRPr="00353108">
              <w:rPr>
                <w:lang w:val="en-US"/>
              </w:rPr>
              <w:t xml:space="preserve"> </w:t>
            </w:r>
            <w:proofErr w:type="spellStart"/>
            <w:r w:rsidRPr="00353108">
              <w:rPr>
                <w:lang w:val="en-US"/>
              </w:rPr>
              <w:t>glazbene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lang w:val="en-US"/>
              </w:rPr>
              <w:t>škole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37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Solfeggio</w:t>
            </w: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IV.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V.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140</w:t>
            </w:r>
          </w:p>
        </w:tc>
      </w:tr>
      <w:tr w:rsidR="00353108" w:rsidRPr="00353108" w:rsidTr="00097C6D">
        <w:trPr>
          <w:cantSplit/>
          <w:trHeight w:val="28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VI.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140</w:t>
            </w:r>
          </w:p>
        </w:tc>
      </w:tr>
      <w:tr w:rsidR="00353108" w:rsidRPr="00353108" w:rsidTr="00097C6D">
        <w:trPr>
          <w:cantSplit/>
          <w:trHeight w:val="28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Teorija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glazbe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285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6"/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>U K U P N O   A – II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1050</w:t>
            </w:r>
          </w:p>
        </w:tc>
      </w:tr>
      <w:tr w:rsidR="00353108" w:rsidRPr="00353108" w:rsidTr="00097C6D">
        <w:trPr>
          <w:cantSplit/>
          <w:trHeight w:val="33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III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Zajedničke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discipline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</w:tr>
      <w:tr w:rsidR="00353108" w:rsidRPr="00353108" w:rsidTr="00097C6D">
        <w:trPr>
          <w:cantSplit/>
          <w:trHeight w:val="339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Komorna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glazba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18"/>
                <w:szCs w:val="18"/>
                <w:lang w:val="de-DE"/>
              </w:rPr>
            </w:pPr>
            <w:r w:rsidRPr="00353108">
              <w:rPr>
                <w:sz w:val="18"/>
                <w:szCs w:val="18"/>
                <w:lang w:val="de-DE"/>
              </w:rPr>
              <w:t>III.-VI.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140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420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Zbor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7"/>
              <w:rPr>
                <w:b/>
                <w:sz w:val="18"/>
                <w:szCs w:val="20"/>
                <w:lang w:val="en-US"/>
              </w:rPr>
            </w:pPr>
            <w:r w:rsidRPr="00353108">
              <w:rPr>
                <w:b/>
                <w:sz w:val="18"/>
                <w:szCs w:val="20"/>
                <w:lang w:val="en-US"/>
              </w:rPr>
              <w:t>III. – VI.</w:t>
            </w:r>
          </w:p>
        </w:tc>
        <w:tc>
          <w:tcPr>
            <w:tcW w:w="1843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Gudački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orkestar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outlineLvl w:val="7"/>
              <w:rPr>
                <w:b/>
                <w:sz w:val="18"/>
                <w:szCs w:val="20"/>
                <w:lang w:val="en-US"/>
              </w:rPr>
            </w:pPr>
            <w:r w:rsidRPr="00353108">
              <w:rPr>
                <w:b/>
                <w:sz w:val="18"/>
                <w:szCs w:val="20"/>
                <w:lang w:val="en-US"/>
              </w:rPr>
              <w:t xml:space="preserve">  </w:t>
            </w:r>
            <w:proofErr w:type="gramStart"/>
            <w:r w:rsidRPr="00353108">
              <w:rPr>
                <w:b/>
                <w:sz w:val="18"/>
                <w:szCs w:val="20"/>
                <w:lang w:val="en-US"/>
              </w:rPr>
              <w:t>III .-</w:t>
            </w:r>
            <w:proofErr w:type="gramEnd"/>
            <w:r w:rsidRPr="00353108">
              <w:rPr>
                <w:b/>
                <w:sz w:val="18"/>
                <w:szCs w:val="20"/>
                <w:lang w:val="en-US"/>
              </w:rPr>
              <w:t xml:space="preserve">     </w:t>
            </w:r>
          </w:p>
          <w:p w:rsidR="00353108" w:rsidRPr="00353108" w:rsidRDefault="00353108" w:rsidP="00353108">
            <w:pPr>
              <w:keepNext/>
              <w:outlineLvl w:val="7"/>
              <w:rPr>
                <w:b/>
                <w:sz w:val="18"/>
                <w:szCs w:val="20"/>
                <w:lang w:val="en-US"/>
              </w:rPr>
            </w:pPr>
            <w:r w:rsidRPr="00353108">
              <w:rPr>
                <w:b/>
                <w:sz w:val="18"/>
                <w:szCs w:val="20"/>
                <w:lang w:val="en-US"/>
              </w:rPr>
              <w:t xml:space="preserve">  VI.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Puhački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orkestar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outlineLvl w:val="7"/>
              <w:rPr>
                <w:b/>
                <w:sz w:val="18"/>
                <w:szCs w:val="20"/>
                <w:lang w:val="en-US"/>
              </w:rPr>
            </w:pPr>
            <w:proofErr w:type="gramStart"/>
            <w:r w:rsidRPr="00353108">
              <w:rPr>
                <w:b/>
                <w:sz w:val="18"/>
                <w:szCs w:val="20"/>
                <w:lang w:val="en-US"/>
              </w:rPr>
              <w:t>III .-</w:t>
            </w:r>
            <w:proofErr w:type="gramEnd"/>
            <w:r w:rsidRPr="00353108">
              <w:rPr>
                <w:b/>
                <w:sz w:val="18"/>
                <w:szCs w:val="20"/>
                <w:lang w:val="en-US"/>
              </w:rPr>
              <w:t xml:space="preserve">     </w:t>
            </w:r>
          </w:p>
          <w:p w:rsidR="00353108" w:rsidRPr="00353108" w:rsidRDefault="00353108" w:rsidP="00353108">
            <w:pPr>
              <w:keepNext/>
              <w:outlineLvl w:val="7"/>
              <w:rPr>
                <w:b/>
                <w:sz w:val="18"/>
                <w:szCs w:val="20"/>
                <w:lang w:val="en-US"/>
              </w:rPr>
            </w:pPr>
            <w:r w:rsidRPr="00353108">
              <w:rPr>
                <w:b/>
                <w:sz w:val="18"/>
                <w:szCs w:val="20"/>
                <w:lang w:val="en-US"/>
              </w:rPr>
              <w:t xml:space="preserve">  VI.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U K U P N O    A   -  III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840</w:t>
            </w:r>
          </w:p>
        </w:tc>
      </w:tr>
    </w:tbl>
    <w:p w:rsidR="00353108" w:rsidRPr="00353108" w:rsidRDefault="00353108" w:rsidP="00353108">
      <w:pPr>
        <w:rPr>
          <w:sz w:val="28"/>
          <w:szCs w:val="20"/>
          <w:lang w:val="en-US"/>
        </w:rPr>
      </w:pPr>
    </w:p>
    <w:p w:rsidR="00353108" w:rsidRDefault="00353108" w:rsidP="00353108">
      <w:pPr>
        <w:rPr>
          <w:sz w:val="28"/>
          <w:szCs w:val="20"/>
          <w:lang w:val="en-US"/>
        </w:rPr>
      </w:pPr>
    </w:p>
    <w:p w:rsidR="00353108" w:rsidRDefault="00353108" w:rsidP="00353108">
      <w:pPr>
        <w:rPr>
          <w:sz w:val="28"/>
          <w:szCs w:val="20"/>
          <w:lang w:val="en-US"/>
        </w:rPr>
      </w:pPr>
    </w:p>
    <w:p w:rsidR="00353108" w:rsidRPr="00353108" w:rsidRDefault="00353108" w:rsidP="00353108">
      <w:pPr>
        <w:rPr>
          <w:sz w:val="2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959"/>
        <w:gridCol w:w="851"/>
        <w:gridCol w:w="709"/>
        <w:gridCol w:w="850"/>
        <w:gridCol w:w="851"/>
        <w:gridCol w:w="850"/>
        <w:gridCol w:w="818"/>
        <w:gridCol w:w="6"/>
        <w:gridCol w:w="1302"/>
      </w:tblGrid>
      <w:tr w:rsidR="00353108" w:rsidRPr="00353108" w:rsidTr="00097C6D">
        <w:trPr>
          <w:cantSplit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lastRenderedPageBreak/>
              <w:t>UČENICI U SREDNJOJ ŠKOLI U ŠKOLSKOJ GODINI</w:t>
            </w:r>
          </w:p>
          <w:p w:rsidR="00353108" w:rsidRPr="00353108" w:rsidRDefault="00353108" w:rsidP="0035310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53108">
              <w:rPr>
                <w:b/>
                <w:sz w:val="28"/>
                <w:szCs w:val="20"/>
                <w:lang w:val="en-US"/>
              </w:rPr>
              <w:t>2014/2015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8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Struka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I.p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I.s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II.s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III.s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keepNext/>
              <w:jc w:val="center"/>
              <w:outlineLvl w:val="8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IV.s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Ukupno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učenika</w:t>
            </w:r>
            <w:proofErr w:type="spellEnd"/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1.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  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instrumentalist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6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30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Glasovirač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9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Violinist</w:t>
            </w: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Violist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Violončelist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Gitarist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Flautist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5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Klarinetist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Saksofonist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Trubač</w:t>
            </w:r>
            <w:proofErr w:type="spellEnd"/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Trombonist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</w:tr>
      <w:tr w:rsidR="00353108" w:rsidRPr="00353108" w:rsidTr="00097C6D">
        <w:trPr>
          <w:cantSplit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Orguljaš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2.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pjevač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10</w:t>
            </w:r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3.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teorijski</w:t>
            </w:r>
            <w:proofErr w:type="spellEnd"/>
            <w:r w:rsidRPr="00353108">
              <w:rPr>
                <w:sz w:val="28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de-DE"/>
              </w:rPr>
              <w:t>smjer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7</w:t>
            </w:r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SVEUKUPNO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9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47</w:t>
            </w:r>
          </w:p>
        </w:tc>
      </w:tr>
      <w:tr w:rsidR="00353108" w:rsidRPr="00353108" w:rsidTr="00097C6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proofErr w:type="spellStart"/>
            <w:r w:rsidRPr="00353108">
              <w:rPr>
                <w:sz w:val="28"/>
                <w:szCs w:val="20"/>
                <w:lang w:val="de-DE"/>
              </w:rPr>
              <w:t>Odjeljenja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6</w:t>
            </w:r>
          </w:p>
        </w:tc>
      </w:tr>
    </w:tbl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Default="00353108" w:rsidP="00353108">
      <w:pPr>
        <w:rPr>
          <w:sz w:val="28"/>
          <w:szCs w:val="20"/>
          <w:lang w:val="de-DE"/>
        </w:rPr>
      </w:pPr>
    </w:p>
    <w:p w:rsidR="00353108" w:rsidRDefault="00353108" w:rsidP="00353108">
      <w:pPr>
        <w:rPr>
          <w:sz w:val="28"/>
          <w:szCs w:val="20"/>
          <w:lang w:val="de-DE"/>
        </w:rPr>
      </w:pPr>
    </w:p>
    <w:p w:rsidR="00353108" w:rsidRDefault="00353108" w:rsidP="00353108">
      <w:pPr>
        <w:rPr>
          <w:sz w:val="28"/>
          <w:szCs w:val="20"/>
          <w:lang w:val="de-DE"/>
        </w:rPr>
      </w:pPr>
    </w:p>
    <w:p w:rsid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p w:rsidR="00353108" w:rsidRPr="00353108" w:rsidRDefault="00353108" w:rsidP="00353108">
      <w:pPr>
        <w:rPr>
          <w:sz w:val="28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1140"/>
        <w:gridCol w:w="1320"/>
        <w:gridCol w:w="1185"/>
      </w:tblGrid>
      <w:tr w:rsidR="00353108" w:rsidRPr="00353108" w:rsidTr="00097C6D">
        <w:trPr>
          <w:cantSplit/>
        </w:trPr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lastRenderedPageBreak/>
              <w:t>NASTAVNI PLAN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S T R U K A 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3645" w:type="dxa"/>
            <w:gridSpan w:val="3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 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Planirani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B – SREDNJA ŠKOLA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14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planu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132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učenika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ili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</w:t>
            </w:r>
          </w:p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         </w:t>
            </w:r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Individualna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nastava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        GLASOVIR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glasovirač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III. s 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315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Glasovir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obvezni</w:t>
            </w:r>
            <w:proofErr w:type="spellEnd"/>
          </w:p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Pjevači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47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I.s 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47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Glasovir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obvezni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teorijski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smjer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smartTag w:uri="urn:schemas-microsoft-com:office:smarttags" w:element="place">
              <w:r w:rsidRPr="00353108">
                <w:rPr>
                  <w:sz w:val="22"/>
                  <w:szCs w:val="20"/>
                  <w:lang w:val="en-US"/>
                </w:rPr>
                <w:t>I.</w:t>
              </w:r>
            </w:smartTag>
            <w:r w:rsidRPr="00353108">
              <w:rPr>
                <w:sz w:val="22"/>
                <w:szCs w:val="20"/>
                <w:lang w:val="en-US"/>
              </w:rPr>
              <w:t xml:space="preserve">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46,30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47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46,30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93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192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Glasovir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obvezni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instrumentalisti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P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163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93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Korepeticija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pjevači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47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Korepeticija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instrumentalisti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(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gudači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I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puhači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23,15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117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3108" w:rsidRPr="00353108" w:rsidRDefault="00353108" w:rsidP="00353108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32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128</w:t>
            </w:r>
          </w:p>
        </w:tc>
      </w:tr>
    </w:tbl>
    <w:p w:rsidR="00353108" w:rsidRPr="00353108" w:rsidRDefault="00353108" w:rsidP="00353108">
      <w:pPr>
        <w:rPr>
          <w:sz w:val="22"/>
          <w:szCs w:val="20"/>
          <w:lang w:val="en-US"/>
        </w:rPr>
      </w:pPr>
    </w:p>
    <w:p w:rsidR="00353108" w:rsidRPr="00353108" w:rsidRDefault="00353108" w:rsidP="00353108">
      <w:pPr>
        <w:rPr>
          <w:sz w:val="22"/>
          <w:szCs w:val="20"/>
          <w:lang w:val="en-US"/>
        </w:rPr>
      </w:pPr>
    </w:p>
    <w:p w:rsidR="00353108" w:rsidRPr="00353108" w:rsidRDefault="00353108" w:rsidP="00353108">
      <w:pPr>
        <w:rPr>
          <w:sz w:val="22"/>
          <w:szCs w:val="20"/>
          <w:lang w:val="en-US"/>
        </w:rPr>
      </w:pPr>
    </w:p>
    <w:p w:rsidR="00353108" w:rsidRDefault="00353108" w:rsidP="00353108">
      <w:pPr>
        <w:rPr>
          <w:sz w:val="22"/>
          <w:szCs w:val="20"/>
          <w:lang w:val="en-US"/>
        </w:rPr>
      </w:pPr>
    </w:p>
    <w:p w:rsidR="00353108" w:rsidRDefault="00353108" w:rsidP="00353108">
      <w:pPr>
        <w:rPr>
          <w:sz w:val="22"/>
          <w:szCs w:val="20"/>
          <w:lang w:val="en-US"/>
        </w:rPr>
      </w:pPr>
    </w:p>
    <w:p w:rsidR="00353108" w:rsidRDefault="00353108" w:rsidP="00353108">
      <w:pPr>
        <w:rPr>
          <w:sz w:val="22"/>
          <w:szCs w:val="20"/>
          <w:lang w:val="en-US"/>
        </w:rPr>
      </w:pPr>
    </w:p>
    <w:p w:rsidR="00353108" w:rsidRPr="00353108" w:rsidRDefault="00353108" w:rsidP="00353108">
      <w:pPr>
        <w:rPr>
          <w:sz w:val="22"/>
          <w:szCs w:val="20"/>
          <w:lang w:val="en-US"/>
        </w:rPr>
      </w:pPr>
    </w:p>
    <w:p w:rsidR="00353108" w:rsidRPr="00353108" w:rsidRDefault="00353108" w:rsidP="00353108">
      <w:pPr>
        <w:rPr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1140"/>
        <w:gridCol w:w="1320"/>
        <w:gridCol w:w="1185"/>
      </w:tblGrid>
      <w:tr w:rsidR="00353108" w:rsidRPr="00353108" w:rsidTr="00097C6D">
        <w:trPr>
          <w:cantSplit/>
        </w:trPr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lang w:val="en-US"/>
              </w:rPr>
            </w:pPr>
            <w:r w:rsidRPr="00353108">
              <w:rPr>
                <w:lang w:val="en-US"/>
              </w:rPr>
              <w:lastRenderedPageBreak/>
              <w:t>NASTAVNI PLAN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S T R U K A 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3645" w:type="dxa"/>
            <w:gridSpan w:val="3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 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Planirani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B – SREDNJA ŠKOLA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planu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132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učenika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ili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</w:t>
            </w: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PJEVANJE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de-DE"/>
              </w:rPr>
              <w:t>pjevač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VIOLINA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violinist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271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violinist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violist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192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273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73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GITARA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de-DE"/>
              </w:rPr>
              <w:t>gitarist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  <w:trHeight w:val="33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FLAUTA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II.P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flautist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96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bCs/>
                <w:sz w:val="22"/>
                <w:szCs w:val="20"/>
                <w:lang w:val="de-DE"/>
              </w:rPr>
            </w:pPr>
            <w:r w:rsidRPr="00353108">
              <w:rPr>
                <w:b/>
                <w:bCs/>
                <w:sz w:val="22"/>
                <w:szCs w:val="20"/>
                <w:lang w:val="en-US"/>
              </w:rPr>
              <w:t>KLARIN</w:t>
            </w:r>
            <w:r w:rsidRPr="00353108">
              <w:rPr>
                <w:b/>
                <w:bCs/>
                <w:sz w:val="22"/>
                <w:szCs w:val="20"/>
                <w:lang w:val="de-DE"/>
              </w:rPr>
              <w:t>ET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de-DE"/>
              </w:rPr>
              <w:t>klarinetist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TRUBA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trubač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P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TROMBON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trombonist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  <w:trHeight w:val="348"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48"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SAKSOFON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48"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saksofonist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ORGULJE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Glazbenik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orguljaš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U K U P N O          B  -  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4942</w:t>
            </w:r>
          </w:p>
        </w:tc>
      </w:tr>
      <w:tr w:rsidR="00353108" w:rsidRPr="00353108" w:rsidTr="00097C6D">
        <w:trPr>
          <w:cantSplit/>
        </w:trPr>
        <w:tc>
          <w:tcPr>
            <w:tcW w:w="635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rPr>
                <w:b/>
                <w:sz w:val="22"/>
                <w:szCs w:val="20"/>
                <w:lang w:val="en-US"/>
              </w:rPr>
            </w:pPr>
          </w:p>
        </w:tc>
      </w:tr>
    </w:tbl>
    <w:p w:rsidR="00353108" w:rsidRPr="00353108" w:rsidRDefault="00353108" w:rsidP="00353108">
      <w:pPr>
        <w:jc w:val="center"/>
        <w:rPr>
          <w:sz w:val="22"/>
          <w:szCs w:val="20"/>
          <w:lang w:val="en-US"/>
        </w:rPr>
      </w:pPr>
    </w:p>
    <w:p w:rsidR="00353108" w:rsidRDefault="00353108" w:rsidP="00353108">
      <w:pPr>
        <w:jc w:val="center"/>
        <w:rPr>
          <w:sz w:val="22"/>
          <w:szCs w:val="20"/>
          <w:lang w:val="en-US"/>
        </w:rPr>
      </w:pPr>
    </w:p>
    <w:p w:rsidR="00353108" w:rsidRDefault="00353108" w:rsidP="00353108">
      <w:pPr>
        <w:jc w:val="center"/>
        <w:rPr>
          <w:sz w:val="22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1140"/>
        <w:gridCol w:w="1320"/>
        <w:gridCol w:w="1185"/>
      </w:tblGrid>
      <w:tr w:rsidR="00353108" w:rsidRPr="00353108" w:rsidTr="00097C6D">
        <w:trPr>
          <w:cantSplit/>
        </w:trPr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lastRenderedPageBreak/>
              <w:t>NASTAVNI PLAN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S T R U K A 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3645" w:type="dxa"/>
            <w:gridSpan w:val="3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 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Planirani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B – SREDNJA ŠKOLA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14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planu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1320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učenika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ili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>II</w:t>
            </w: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Teoretska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nastava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solfeggio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II.p</w:t>
            </w:r>
            <w:proofErr w:type="spellEnd"/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280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128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Harmonija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-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ostali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379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105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210</w:t>
            </w:r>
          </w:p>
        </w:tc>
      </w:tr>
      <w:tr w:rsidR="00353108" w:rsidRPr="00353108" w:rsidTr="00097C6D">
        <w:trPr>
          <w:cantSplit/>
          <w:trHeight w:val="271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ostali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ostali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IV.s 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128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ostali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128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Polifonija-svi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70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140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64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128</w:t>
            </w:r>
          </w:p>
        </w:tc>
      </w:tr>
      <w:tr w:rsidR="00353108" w:rsidRPr="00353108" w:rsidTr="00097C6D">
        <w:trPr>
          <w:cantSplit/>
          <w:trHeight w:val="255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</w:tr>
      <w:tr w:rsidR="00353108" w:rsidRPr="00353108" w:rsidTr="00097C6D">
        <w:trPr>
          <w:cantSplit/>
          <w:trHeight w:val="273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</w:tr>
      <w:tr w:rsidR="00353108" w:rsidRPr="00353108" w:rsidTr="00097C6D">
        <w:trPr>
          <w:cantSplit/>
          <w:trHeight w:val="373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Povijest</w:t>
            </w:r>
            <w:proofErr w:type="spellEnd"/>
            <w:r w:rsidRPr="00353108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de-DE"/>
              </w:rPr>
              <w:t>glazbe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I.s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140</w:t>
            </w:r>
          </w:p>
        </w:tc>
      </w:tr>
      <w:tr w:rsidR="00353108" w:rsidRPr="00353108" w:rsidTr="00097C6D">
        <w:trPr>
          <w:cantSplit/>
          <w:trHeight w:val="373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II.s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140</w:t>
            </w:r>
          </w:p>
        </w:tc>
      </w:tr>
      <w:tr w:rsidR="00353108" w:rsidRPr="00353108" w:rsidTr="00097C6D">
        <w:trPr>
          <w:cantSplit/>
          <w:trHeight w:val="373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III.s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70</w:t>
            </w:r>
          </w:p>
        </w:tc>
      </w:tr>
      <w:tr w:rsidR="00353108" w:rsidRPr="00353108" w:rsidTr="00097C6D">
        <w:trPr>
          <w:cantSplit/>
          <w:trHeight w:val="373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IV.s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64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64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353108">
              <w:rPr>
                <w:sz w:val="22"/>
                <w:szCs w:val="20"/>
                <w:lang w:val="de-DE"/>
              </w:rPr>
              <w:t>Glazbeni</w:t>
            </w:r>
            <w:proofErr w:type="spellEnd"/>
            <w:r w:rsidRPr="00353108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de-DE"/>
              </w:rPr>
              <w:t>oblici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35</w:t>
            </w:r>
          </w:p>
        </w:tc>
      </w:tr>
      <w:tr w:rsidR="00353108" w:rsidRPr="00353108" w:rsidTr="00097C6D">
        <w:trPr>
          <w:cantSplit/>
          <w:trHeight w:val="339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32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32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</w:p>
        </w:tc>
        <w:tc>
          <w:tcPr>
            <w:tcW w:w="3261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Partiture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Dirigiranje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307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III.s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  <w:trHeight w:val="307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IV.s</w:t>
            </w: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32</w:t>
            </w: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b/>
                <w:sz w:val="22"/>
                <w:szCs w:val="20"/>
                <w:lang w:val="en-US"/>
              </w:rPr>
              <w:t>U K U P N O    B  -  II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43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2877</w:t>
            </w:r>
          </w:p>
        </w:tc>
      </w:tr>
    </w:tbl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p w:rsidR="00353108" w:rsidRPr="00353108" w:rsidRDefault="00353108" w:rsidP="00353108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1276"/>
        <w:gridCol w:w="1184"/>
        <w:gridCol w:w="1185"/>
      </w:tblGrid>
      <w:tr w:rsidR="00353108" w:rsidRPr="00353108" w:rsidTr="00097C6D">
        <w:trPr>
          <w:cantSplit/>
        </w:trPr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lastRenderedPageBreak/>
              <w:t>NASTAVNI PLAN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tcBorders>
              <w:lef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 xml:space="preserve">Red.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S T R U K A 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proofErr w:type="spellStart"/>
            <w:r w:rsidRPr="00353108">
              <w:rPr>
                <w:sz w:val="28"/>
                <w:szCs w:val="20"/>
                <w:lang w:val="en-US"/>
              </w:rPr>
              <w:t>Razred</w:t>
            </w:r>
            <w:proofErr w:type="spellEnd"/>
          </w:p>
        </w:tc>
        <w:tc>
          <w:tcPr>
            <w:tcW w:w="3645" w:type="dxa"/>
            <w:gridSpan w:val="3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sz w:val="28"/>
                <w:szCs w:val="20"/>
                <w:lang w:val="en-US"/>
              </w:rPr>
            </w:pPr>
            <w:r w:rsidRPr="00353108">
              <w:rPr>
                <w:sz w:val="28"/>
                <w:szCs w:val="20"/>
                <w:lang w:val="en-US"/>
              </w:rPr>
              <w:t xml:space="preserve">      </w:t>
            </w:r>
            <w:proofErr w:type="spellStart"/>
            <w:r w:rsidRPr="00353108">
              <w:rPr>
                <w:sz w:val="28"/>
                <w:szCs w:val="20"/>
                <w:lang w:val="en-US"/>
              </w:rPr>
              <w:t>Planirani</w:t>
            </w:r>
            <w:proofErr w:type="spellEnd"/>
            <w:r w:rsidRPr="00353108">
              <w:rPr>
                <w:sz w:val="28"/>
                <w:szCs w:val="20"/>
                <w:lang w:val="en-US"/>
              </w:rPr>
              <w:t xml:space="preserve"> sati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  <w:r w:rsidRPr="00353108">
              <w:rPr>
                <w:sz w:val="28"/>
                <w:szCs w:val="20"/>
                <w:lang w:val="de-DE"/>
              </w:rPr>
              <w:t>III</w:t>
            </w:r>
          </w:p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353108" w:rsidRPr="00353108" w:rsidRDefault="00353108" w:rsidP="00353108">
            <w:pPr>
              <w:rPr>
                <w:lang w:val="de-DE"/>
              </w:rPr>
            </w:pPr>
            <w:r w:rsidRPr="00353108">
              <w:rPr>
                <w:lang w:val="de-DE"/>
              </w:rPr>
              <w:t>SKUPNO MUZICIRANJE</w:t>
            </w:r>
          </w:p>
        </w:tc>
        <w:tc>
          <w:tcPr>
            <w:tcW w:w="1275" w:type="dxa"/>
          </w:tcPr>
          <w:p w:rsidR="00353108" w:rsidRPr="00353108" w:rsidRDefault="00353108" w:rsidP="00353108">
            <w:pPr>
              <w:rPr>
                <w:sz w:val="28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r w:rsidRPr="00353108">
              <w:rPr>
                <w:b/>
                <w:sz w:val="20"/>
                <w:szCs w:val="20"/>
                <w:lang w:val="de-DE"/>
              </w:rPr>
              <w:t xml:space="preserve">Po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nastavnom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planu</w:t>
            </w:r>
            <w:proofErr w:type="spellEnd"/>
          </w:p>
        </w:tc>
        <w:tc>
          <w:tcPr>
            <w:tcW w:w="1184" w:type="dxa"/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353108" w:rsidRPr="00353108" w:rsidRDefault="00353108" w:rsidP="0035310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Godišnje</w:t>
            </w:r>
            <w:proofErr w:type="spellEnd"/>
            <w:r w:rsidRPr="003531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108">
              <w:rPr>
                <w:b/>
                <w:sz w:val="20"/>
                <w:szCs w:val="20"/>
                <w:lang w:val="de-DE"/>
              </w:rPr>
              <w:t>sati</w:t>
            </w:r>
            <w:proofErr w:type="spellEnd"/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Komorna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glazba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422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-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glasovir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353108">
              <w:rPr>
                <w:b/>
                <w:sz w:val="20"/>
                <w:szCs w:val="20"/>
                <w:lang w:val="en-US"/>
              </w:rPr>
              <w:t xml:space="preserve">III. s </w:t>
            </w:r>
            <w:proofErr w:type="spellStart"/>
            <w:r w:rsidRPr="0035310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IV.s   </w:t>
            </w: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-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gudači</w:t>
            </w:r>
            <w:proofErr w:type="spellEnd"/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III.s </w:t>
            </w: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  <w:trHeight w:val="655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-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puhači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353108">
              <w:rPr>
                <w:b/>
                <w:sz w:val="20"/>
                <w:szCs w:val="20"/>
                <w:lang w:val="en-US"/>
              </w:rPr>
              <w:t>III .</w:t>
            </w:r>
            <w:proofErr w:type="gramEnd"/>
            <w:r w:rsidRPr="00353108">
              <w:rPr>
                <w:b/>
                <w:sz w:val="20"/>
                <w:szCs w:val="20"/>
                <w:lang w:val="en-US"/>
              </w:rPr>
              <w:t xml:space="preserve"> s </w:t>
            </w:r>
          </w:p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proofErr w:type="gramStart"/>
            <w:r w:rsidRPr="0035310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53108">
              <w:rPr>
                <w:b/>
                <w:sz w:val="20"/>
                <w:szCs w:val="20"/>
                <w:lang w:val="en-US"/>
              </w:rPr>
              <w:t xml:space="preserve">  IV</w:t>
            </w:r>
            <w:proofErr w:type="gramEnd"/>
            <w:r w:rsidRPr="00353108">
              <w:rPr>
                <w:b/>
                <w:sz w:val="20"/>
                <w:szCs w:val="20"/>
                <w:lang w:val="en-US"/>
              </w:rPr>
              <w:t>. s</w:t>
            </w:r>
            <w:r w:rsidRPr="0035310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bottom w:val="nil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64</w:t>
            </w:r>
          </w:p>
        </w:tc>
      </w:tr>
      <w:tr w:rsidR="00353108" w:rsidRPr="00353108" w:rsidTr="00097C6D">
        <w:trPr>
          <w:cantSplit/>
          <w:trHeight w:val="625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353108" w:rsidRPr="00353108" w:rsidTr="00097C6D">
        <w:trPr>
          <w:cantSplit/>
          <w:trHeight w:val="273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Zbor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  <w:tc>
          <w:tcPr>
            <w:tcW w:w="1184" w:type="dxa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140</w:t>
            </w:r>
          </w:p>
        </w:tc>
      </w:tr>
      <w:tr w:rsidR="00353108" w:rsidRPr="00353108" w:rsidTr="00097C6D">
        <w:trPr>
          <w:cantSplit/>
          <w:trHeight w:val="76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Izborno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glazbalo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</w:p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 xml:space="preserve"> I. 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</w:tr>
      <w:tr w:rsidR="00353108" w:rsidRPr="00353108" w:rsidTr="00097C6D">
        <w:trPr>
          <w:cantSplit/>
          <w:trHeight w:val="76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Izborno</w:t>
            </w:r>
            <w:proofErr w:type="spellEnd"/>
            <w:r w:rsidRPr="00353108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53108">
              <w:rPr>
                <w:sz w:val="22"/>
                <w:szCs w:val="20"/>
                <w:lang w:val="en-US"/>
              </w:rPr>
              <w:t>glazbalo</w:t>
            </w:r>
            <w:proofErr w:type="spellEnd"/>
          </w:p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proofErr w:type="spellStart"/>
            <w:r w:rsidRPr="00353108">
              <w:rPr>
                <w:sz w:val="22"/>
                <w:szCs w:val="20"/>
                <w:lang w:val="en-US"/>
              </w:rPr>
              <w:t>teoretičari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II. 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35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en-US"/>
              </w:rPr>
            </w:pPr>
            <w:r w:rsidRPr="00353108">
              <w:rPr>
                <w:sz w:val="22"/>
                <w:szCs w:val="20"/>
                <w:lang w:val="en-US"/>
              </w:rPr>
              <w:t>70</w:t>
            </w:r>
          </w:p>
        </w:tc>
      </w:tr>
      <w:tr w:rsidR="00353108" w:rsidRPr="00353108" w:rsidTr="00097C6D">
        <w:trPr>
          <w:cantSplit/>
          <w:trHeight w:val="373"/>
        </w:trPr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b/>
                <w:szCs w:val="20"/>
                <w:lang w:val="en-US"/>
              </w:rPr>
            </w:pPr>
            <w:r w:rsidRPr="00353108">
              <w:rPr>
                <w:b/>
                <w:szCs w:val="20"/>
                <w:lang w:val="en-US"/>
              </w:rPr>
              <w:t>U K U P N O      III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7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53108" w:rsidRPr="00353108" w:rsidRDefault="00353108" w:rsidP="00353108">
            <w:pPr>
              <w:jc w:val="center"/>
              <w:rPr>
                <w:sz w:val="22"/>
                <w:szCs w:val="20"/>
                <w:lang w:val="de-DE"/>
              </w:rPr>
            </w:pPr>
            <w:r w:rsidRPr="00353108">
              <w:rPr>
                <w:sz w:val="22"/>
                <w:szCs w:val="20"/>
                <w:lang w:val="de-DE"/>
              </w:rPr>
              <w:t>449</w:t>
            </w:r>
          </w:p>
        </w:tc>
      </w:tr>
    </w:tbl>
    <w:p w:rsidR="00353108" w:rsidRPr="00353108" w:rsidRDefault="00353108" w:rsidP="00353108">
      <w:pPr>
        <w:jc w:val="center"/>
        <w:rPr>
          <w:sz w:val="20"/>
          <w:szCs w:val="20"/>
          <w:lang w:val="de-DE"/>
        </w:rPr>
      </w:pPr>
    </w:p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p w:rsidR="00392DFD" w:rsidRDefault="00392DFD" w:rsidP="00392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145"/>
        <w:gridCol w:w="2286"/>
      </w:tblGrid>
      <w:tr w:rsidR="00392DFD" w:rsidTr="00392DFD">
        <w:trPr>
          <w:cantSplit/>
        </w:trPr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DFD" w:rsidRDefault="00392DF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S P E C I F I K A C I J A</w:t>
            </w:r>
          </w:p>
          <w:p w:rsidR="00392DFD" w:rsidRDefault="00392DFD">
            <w:pPr>
              <w:jc w:val="center"/>
              <w:rPr>
                <w:b/>
              </w:rPr>
            </w:pPr>
          </w:p>
          <w:p w:rsidR="00392DFD" w:rsidRDefault="00392DFD">
            <w:pPr>
              <w:jc w:val="center"/>
              <w:rPr>
                <w:b/>
                <w:lang w:val="en-US"/>
              </w:rPr>
            </w:pPr>
          </w:p>
        </w:tc>
      </w:tr>
      <w:tr w:rsidR="00392DFD" w:rsidTr="00392DFD">
        <w:trPr>
          <w:cantSplit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A    OSNOVNA GLAZBENA ŠKOLA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de-DE"/>
              </w:rPr>
            </w:pPr>
            <w:r>
              <w:rPr>
                <w:lang w:val="de-DE"/>
              </w:rPr>
              <w:t>PLANIRANO</w:t>
            </w:r>
          </w:p>
        </w:tc>
      </w:tr>
      <w:tr w:rsidR="00392DFD" w:rsidTr="00392DF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2DFD" w:rsidRDefault="00392DFD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DFD" w:rsidRDefault="00392DF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Broj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grupa</w:t>
            </w:r>
            <w:proofErr w:type="spellEnd"/>
          </w:p>
          <w:p w:rsidR="00392DFD" w:rsidRDefault="00392DFD">
            <w:pPr>
              <w:rPr>
                <w:lang w:val="de-DE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Ukupno sati godišnje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 xml:space="preserve">I    Individualna nastava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9774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de-DE"/>
              </w:rPr>
            </w:pPr>
            <w:r>
              <w:rPr>
                <w:lang w:val="de-DE"/>
              </w:rPr>
              <w:t xml:space="preserve">II   </w:t>
            </w:r>
            <w:proofErr w:type="spellStart"/>
            <w:r>
              <w:rPr>
                <w:lang w:val="de-DE"/>
              </w:rPr>
              <w:t>Teorijska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1050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de-DE"/>
              </w:rPr>
            </w:pPr>
            <w:r>
              <w:rPr>
                <w:lang w:val="de-DE"/>
              </w:rPr>
              <w:t xml:space="preserve">III  </w:t>
            </w:r>
            <w:proofErr w:type="spellStart"/>
            <w:r>
              <w:rPr>
                <w:lang w:val="de-DE"/>
              </w:rPr>
              <w:t>Zajedničke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discipline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840</w:t>
            </w:r>
          </w:p>
        </w:tc>
      </w:tr>
      <w:tr w:rsidR="00392DFD" w:rsidTr="00392DF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UKUPNO  A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204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11664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2DFD" w:rsidRDefault="00392DFD">
            <w:pPr>
              <w:rPr>
                <w:lang w:val="en-US"/>
              </w:rPr>
            </w:pPr>
            <w:bookmarkStart w:id="0" w:name="_GoBack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FD" w:rsidRDefault="00392DFD">
            <w:pPr>
              <w:jc w:val="center"/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DFD" w:rsidRDefault="00392DFD">
            <w:pPr>
              <w:jc w:val="center"/>
              <w:rPr>
                <w:lang w:val="en-US"/>
              </w:rPr>
            </w:pPr>
          </w:p>
        </w:tc>
      </w:tr>
      <w:bookmarkEnd w:id="0"/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B   SREDNJA GLAZBENA ŠKOLA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FD" w:rsidRDefault="00392DFD">
            <w:pPr>
              <w:jc w:val="center"/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DFD" w:rsidRDefault="00392DFD">
            <w:pPr>
              <w:jc w:val="center"/>
              <w:rPr>
                <w:lang w:val="en-US"/>
              </w:rPr>
            </w:pP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I     Individualna nastava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4942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II   Teoretska nastava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2877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de-DE"/>
              </w:rPr>
            </w:pPr>
            <w:r>
              <w:rPr>
                <w:lang w:val="de-DE"/>
              </w:rPr>
              <w:t xml:space="preserve">III  </w:t>
            </w:r>
            <w:proofErr w:type="spellStart"/>
            <w:r>
              <w:rPr>
                <w:lang w:val="de-DE"/>
              </w:rPr>
              <w:t>Zajedničke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discipline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449</w:t>
            </w:r>
          </w:p>
        </w:tc>
      </w:tr>
      <w:tr w:rsidR="00392DFD" w:rsidTr="00392DF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UKUPNO   B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152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en-US"/>
              </w:rPr>
            </w:pPr>
            <w:r>
              <w:t>8268</w:t>
            </w:r>
          </w:p>
        </w:tc>
      </w:tr>
      <w:tr w:rsidR="00392DFD" w:rsidTr="00392DF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DFD" w:rsidRDefault="00392DFD">
            <w:pPr>
              <w:rPr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92DFD" w:rsidRDefault="00392DFD">
            <w:pPr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DFD" w:rsidRDefault="00392DFD">
            <w:pPr>
              <w:jc w:val="center"/>
              <w:rPr>
                <w:lang w:val="en-US"/>
              </w:rPr>
            </w:pPr>
          </w:p>
        </w:tc>
      </w:tr>
      <w:tr w:rsidR="00392DFD" w:rsidTr="00392DF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DFD" w:rsidRDefault="00392DFD">
            <w:pPr>
              <w:rPr>
                <w:lang w:val="en-US"/>
              </w:rPr>
            </w:pPr>
            <w:r>
              <w:t>UKUPNO  A + B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356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2DFD" w:rsidRDefault="00392D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19932</w:t>
            </w:r>
          </w:p>
        </w:tc>
      </w:tr>
    </w:tbl>
    <w:p w:rsidR="00392DFD" w:rsidRDefault="00392DFD" w:rsidP="00392DFD">
      <w:pPr>
        <w:rPr>
          <w:sz w:val="20"/>
          <w:szCs w:val="20"/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  <w:r>
        <w:rPr>
          <w:lang w:val="de-DE"/>
        </w:rPr>
        <w:t>KLASA: 602-03/14-02/</w:t>
      </w:r>
      <w:r w:rsidR="00097C6D">
        <w:rPr>
          <w:lang w:val="de-DE"/>
        </w:rPr>
        <w:t>02</w:t>
      </w:r>
    </w:p>
    <w:p w:rsidR="00392DFD" w:rsidRDefault="00392DFD" w:rsidP="00392DFD">
      <w:pPr>
        <w:rPr>
          <w:lang w:val="de-DE"/>
        </w:rPr>
      </w:pPr>
      <w:r>
        <w:rPr>
          <w:lang w:val="de-DE"/>
        </w:rPr>
        <w:t>UR.BROJ: 2182/1-12/2-12-07/1-14-1</w:t>
      </w:r>
    </w:p>
    <w:p w:rsidR="00392DFD" w:rsidRDefault="00392DFD" w:rsidP="00392DFD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Šibeniku</w:t>
      </w:r>
      <w:proofErr w:type="spellEnd"/>
      <w:r>
        <w:rPr>
          <w:lang w:val="de-DE"/>
        </w:rPr>
        <w:t>,</w:t>
      </w:r>
      <w:r w:rsidR="00097C6D">
        <w:rPr>
          <w:lang w:val="de-DE"/>
        </w:rPr>
        <w:t xml:space="preserve"> 15.09.2014.</w:t>
      </w:r>
      <w:r>
        <w:rPr>
          <w:lang w:val="de-DE"/>
        </w:rPr>
        <w:tab/>
      </w:r>
      <w:r>
        <w:rPr>
          <w:lang w:val="de-DE"/>
        </w:rPr>
        <w:tab/>
      </w: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rPr>
          <w:lang w:val="de-DE"/>
        </w:rPr>
      </w:pPr>
    </w:p>
    <w:p w:rsidR="00392DFD" w:rsidRDefault="00392DFD" w:rsidP="00392DFD">
      <w:pPr>
        <w:jc w:val="right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</w:p>
    <w:p w:rsidR="00392DFD" w:rsidRDefault="00392DFD" w:rsidP="00392DFD">
      <w:pPr>
        <w:jc w:val="right"/>
        <w:rPr>
          <w:lang w:val="de-DE"/>
        </w:rPr>
      </w:pPr>
      <w:r>
        <w:rPr>
          <w:lang w:val="de-DE"/>
        </w:rPr>
        <w:t xml:space="preserve">Mira </w:t>
      </w:r>
      <w:proofErr w:type="spellStart"/>
      <w:r>
        <w:rPr>
          <w:lang w:val="de-DE"/>
        </w:rPr>
        <w:t>Grujić</w:t>
      </w:r>
      <w:proofErr w:type="spellEnd"/>
      <w:r>
        <w:rPr>
          <w:lang w:val="de-DE"/>
        </w:rPr>
        <w:t>, prof.</w:t>
      </w:r>
    </w:p>
    <w:p w:rsidR="00571553" w:rsidRDefault="00571553" w:rsidP="00C66E6E">
      <w:pPr>
        <w:rPr>
          <w:sz w:val="28"/>
          <w:lang w:val="de-DE"/>
        </w:rPr>
      </w:pPr>
    </w:p>
    <w:sectPr w:rsidR="0057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5BD"/>
    <w:multiLevelType w:val="hybridMultilevel"/>
    <w:tmpl w:val="214A69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31F3"/>
    <w:multiLevelType w:val="hybridMultilevel"/>
    <w:tmpl w:val="01B25718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352DE"/>
    <w:multiLevelType w:val="hybridMultilevel"/>
    <w:tmpl w:val="BD0AAC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15138"/>
    <w:multiLevelType w:val="hybridMultilevel"/>
    <w:tmpl w:val="B3F44B6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3465C"/>
    <w:multiLevelType w:val="hybridMultilevel"/>
    <w:tmpl w:val="F2543ACC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171C4"/>
    <w:multiLevelType w:val="hybridMultilevel"/>
    <w:tmpl w:val="94EA7880"/>
    <w:lvl w:ilvl="0" w:tplc="662AB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6A6"/>
    <w:multiLevelType w:val="hybridMultilevel"/>
    <w:tmpl w:val="E5D6EA20"/>
    <w:lvl w:ilvl="0" w:tplc="D11232B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76B711F"/>
    <w:multiLevelType w:val="hybridMultilevel"/>
    <w:tmpl w:val="3D680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91EFD"/>
    <w:multiLevelType w:val="hybridMultilevel"/>
    <w:tmpl w:val="82FEA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E7F6A"/>
    <w:multiLevelType w:val="hybridMultilevel"/>
    <w:tmpl w:val="B03C9A48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675C7"/>
    <w:multiLevelType w:val="singleLevel"/>
    <w:tmpl w:val="4D0659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D56318"/>
    <w:multiLevelType w:val="hybridMultilevel"/>
    <w:tmpl w:val="58C60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A7613"/>
    <w:multiLevelType w:val="hybridMultilevel"/>
    <w:tmpl w:val="15469500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1092C"/>
    <w:multiLevelType w:val="hybridMultilevel"/>
    <w:tmpl w:val="314A6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619D8"/>
    <w:multiLevelType w:val="hybridMultilevel"/>
    <w:tmpl w:val="37FACE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44CFD"/>
    <w:multiLevelType w:val="hybridMultilevel"/>
    <w:tmpl w:val="7932DF1C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E7831"/>
    <w:multiLevelType w:val="hybridMultilevel"/>
    <w:tmpl w:val="8FF42858"/>
    <w:lvl w:ilvl="0" w:tplc="D11232B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B9C5BA9"/>
    <w:multiLevelType w:val="hybridMultilevel"/>
    <w:tmpl w:val="BF6E9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E04FB"/>
    <w:multiLevelType w:val="hybridMultilevel"/>
    <w:tmpl w:val="973E99B4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96328"/>
    <w:multiLevelType w:val="hybridMultilevel"/>
    <w:tmpl w:val="A92C95E4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36E8D"/>
    <w:multiLevelType w:val="hybridMultilevel"/>
    <w:tmpl w:val="7B0E5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36ED2"/>
    <w:multiLevelType w:val="hybridMultilevel"/>
    <w:tmpl w:val="505644A8"/>
    <w:lvl w:ilvl="0" w:tplc="875C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79C5"/>
    <w:multiLevelType w:val="hybridMultilevel"/>
    <w:tmpl w:val="3B6055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1129D"/>
    <w:multiLevelType w:val="hybridMultilevel"/>
    <w:tmpl w:val="BF6E9B0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C1E07"/>
    <w:multiLevelType w:val="hybridMultilevel"/>
    <w:tmpl w:val="6AEA234C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2066B"/>
    <w:multiLevelType w:val="hybridMultilevel"/>
    <w:tmpl w:val="3B6055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641DC"/>
    <w:multiLevelType w:val="hybridMultilevel"/>
    <w:tmpl w:val="C748D048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30678"/>
    <w:multiLevelType w:val="hybridMultilevel"/>
    <w:tmpl w:val="89889D10"/>
    <w:lvl w:ilvl="0" w:tplc="1056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E686D"/>
    <w:multiLevelType w:val="hybridMultilevel"/>
    <w:tmpl w:val="47225A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23"/>
  </w:num>
  <w:num w:numId="8">
    <w:abstractNumId w:val="18"/>
  </w:num>
  <w:num w:numId="9">
    <w:abstractNumId w:val="4"/>
  </w:num>
  <w:num w:numId="10">
    <w:abstractNumId w:val="1"/>
  </w:num>
  <w:num w:numId="11">
    <w:abstractNumId w:val="19"/>
  </w:num>
  <w:num w:numId="12">
    <w:abstractNumId w:val="26"/>
  </w:num>
  <w:num w:numId="13">
    <w:abstractNumId w:val="24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 w:numId="18">
    <w:abstractNumId w:val="13"/>
  </w:num>
  <w:num w:numId="19">
    <w:abstractNumId w:val="22"/>
  </w:num>
  <w:num w:numId="20">
    <w:abstractNumId w:val="8"/>
  </w:num>
  <w:num w:numId="21">
    <w:abstractNumId w:val="28"/>
  </w:num>
  <w:num w:numId="22">
    <w:abstractNumId w:val="0"/>
  </w:num>
  <w:num w:numId="23">
    <w:abstractNumId w:val="7"/>
  </w:num>
  <w:num w:numId="24">
    <w:abstractNumId w:val="27"/>
  </w:num>
  <w:num w:numId="25">
    <w:abstractNumId w:val="25"/>
  </w:num>
  <w:num w:numId="26">
    <w:abstractNumId w:val="10"/>
  </w:num>
  <w:num w:numId="27">
    <w:abstractNumId w:val="5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B"/>
    <w:rsid w:val="00065A78"/>
    <w:rsid w:val="00097C6D"/>
    <w:rsid w:val="000B4DB6"/>
    <w:rsid w:val="00186B80"/>
    <w:rsid w:val="00196DB4"/>
    <w:rsid w:val="001A18C0"/>
    <w:rsid w:val="001B15DA"/>
    <w:rsid w:val="001B5A43"/>
    <w:rsid w:val="001C0A7C"/>
    <w:rsid w:val="001C32C4"/>
    <w:rsid w:val="001E0B88"/>
    <w:rsid w:val="00267974"/>
    <w:rsid w:val="002A3767"/>
    <w:rsid w:val="002C2EAC"/>
    <w:rsid w:val="002C66CC"/>
    <w:rsid w:val="0030178F"/>
    <w:rsid w:val="003217E7"/>
    <w:rsid w:val="00353108"/>
    <w:rsid w:val="0035713A"/>
    <w:rsid w:val="003755F1"/>
    <w:rsid w:val="00382376"/>
    <w:rsid w:val="00392DFD"/>
    <w:rsid w:val="0040165F"/>
    <w:rsid w:val="00417BF9"/>
    <w:rsid w:val="0043177D"/>
    <w:rsid w:val="00451D4B"/>
    <w:rsid w:val="00466FA3"/>
    <w:rsid w:val="004678FB"/>
    <w:rsid w:val="004D63DA"/>
    <w:rsid w:val="005018EE"/>
    <w:rsid w:val="005077EE"/>
    <w:rsid w:val="0055444E"/>
    <w:rsid w:val="00571553"/>
    <w:rsid w:val="005B4624"/>
    <w:rsid w:val="005C1E0D"/>
    <w:rsid w:val="00620B94"/>
    <w:rsid w:val="00623945"/>
    <w:rsid w:val="006472BB"/>
    <w:rsid w:val="00647B86"/>
    <w:rsid w:val="00684BB4"/>
    <w:rsid w:val="006B45E3"/>
    <w:rsid w:val="0070393B"/>
    <w:rsid w:val="00710581"/>
    <w:rsid w:val="00711A7B"/>
    <w:rsid w:val="007220E1"/>
    <w:rsid w:val="007346AC"/>
    <w:rsid w:val="00747AEA"/>
    <w:rsid w:val="007A7331"/>
    <w:rsid w:val="008909DA"/>
    <w:rsid w:val="008D1BF2"/>
    <w:rsid w:val="008D53D5"/>
    <w:rsid w:val="00903D6A"/>
    <w:rsid w:val="009175CB"/>
    <w:rsid w:val="00922C7E"/>
    <w:rsid w:val="009432F2"/>
    <w:rsid w:val="00951C2E"/>
    <w:rsid w:val="00997165"/>
    <w:rsid w:val="009D034A"/>
    <w:rsid w:val="009E36F2"/>
    <w:rsid w:val="009F217B"/>
    <w:rsid w:val="00A07DC2"/>
    <w:rsid w:val="00A10FF5"/>
    <w:rsid w:val="00A223FF"/>
    <w:rsid w:val="00A259E1"/>
    <w:rsid w:val="00A25B5F"/>
    <w:rsid w:val="00A479EC"/>
    <w:rsid w:val="00AE61E8"/>
    <w:rsid w:val="00B52649"/>
    <w:rsid w:val="00B53B48"/>
    <w:rsid w:val="00B60129"/>
    <w:rsid w:val="00B765E6"/>
    <w:rsid w:val="00B92229"/>
    <w:rsid w:val="00BA734D"/>
    <w:rsid w:val="00BA7FFC"/>
    <w:rsid w:val="00BB4A09"/>
    <w:rsid w:val="00BD36A0"/>
    <w:rsid w:val="00BE2308"/>
    <w:rsid w:val="00BE72C4"/>
    <w:rsid w:val="00C03DC4"/>
    <w:rsid w:val="00C03DFD"/>
    <w:rsid w:val="00C0627B"/>
    <w:rsid w:val="00C31161"/>
    <w:rsid w:val="00C34506"/>
    <w:rsid w:val="00C50C82"/>
    <w:rsid w:val="00C66E6E"/>
    <w:rsid w:val="00CC5EC1"/>
    <w:rsid w:val="00CD18D2"/>
    <w:rsid w:val="00CE321A"/>
    <w:rsid w:val="00CF7887"/>
    <w:rsid w:val="00D27AE0"/>
    <w:rsid w:val="00D51EA6"/>
    <w:rsid w:val="00D63BDE"/>
    <w:rsid w:val="00DA2ADA"/>
    <w:rsid w:val="00DD52A5"/>
    <w:rsid w:val="00DF3F7A"/>
    <w:rsid w:val="00DF5F87"/>
    <w:rsid w:val="00E050ED"/>
    <w:rsid w:val="00E27A12"/>
    <w:rsid w:val="00EE49BB"/>
    <w:rsid w:val="00F20017"/>
    <w:rsid w:val="00F35B06"/>
    <w:rsid w:val="00F947CF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nhideWhenUsed/>
    <w:qFormat/>
    <w:rsid w:val="00C66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53108"/>
    <w:pPr>
      <w:keepNext/>
      <w:outlineLvl w:val="2"/>
    </w:pPr>
    <w:rPr>
      <w:b/>
      <w:szCs w:val="20"/>
      <w:lang w:val="en-US"/>
    </w:rPr>
  </w:style>
  <w:style w:type="paragraph" w:styleId="Naslov4">
    <w:name w:val="heading 4"/>
    <w:basedOn w:val="Normal"/>
    <w:next w:val="Normal"/>
    <w:link w:val="Naslov4Char"/>
    <w:unhideWhenUsed/>
    <w:qFormat/>
    <w:rsid w:val="00C66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C66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66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C66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C6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C66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223F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C6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66E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C66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C66E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C66E6E"/>
    <w:rPr>
      <w:rFonts w:asciiTheme="majorHAnsi" w:eastAsiaTheme="majorEastAsia" w:hAnsiTheme="majorHAnsi" w:cstheme="majorBidi"/>
      <w:color w:val="404040" w:themeColor="text1" w:themeTint="BF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Odlomakpopisa">
    <w:name w:val="List Paragraph"/>
    <w:basedOn w:val="Normal"/>
    <w:uiPriority w:val="34"/>
    <w:qFormat/>
    <w:rsid w:val="0040165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353108"/>
    <w:rPr>
      <w:b/>
      <w:sz w:val="24"/>
      <w:lang w:val="en-US" w:eastAsia="hr-HR"/>
    </w:rPr>
  </w:style>
  <w:style w:type="numbering" w:customStyle="1" w:styleId="Bezpopisa1">
    <w:name w:val="Bez popisa1"/>
    <w:next w:val="Bezpopisa"/>
    <w:semiHidden/>
    <w:rsid w:val="00353108"/>
  </w:style>
  <w:style w:type="paragraph" w:styleId="Zaglavlje">
    <w:name w:val="header"/>
    <w:basedOn w:val="Normal"/>
    <w:link w:val="ZaglavljeChar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53108"/>
    <w:rPr>
      <w:lang w:val="en-US" w:eastAsia="hr-HR"/>
    </w:rPr>
  </w:style>
  <w:style w:type="paragraph" w:styleId="Podnoje">
    <w:name w:val="footer"/>
    <w:basedOn w:val="Normal"/>
    <w:link w:val="PodnojeChar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353108"/>
    <w:rPr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nhideWhenUsed/>
    <w:qFormat/>
    <w:rsid w:val="00C66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53108"/>
    <w:pPr>
      <w:keepNext/>
      <w:outlineLvl w:val="2"/>
    </w:pPr>
    <w:rPr>
      <w:b/>
      <w:szCs w:val="20"/>
      <w:lang w:val="en-US"/>
    </w:rPr>
  </w:style>
  <w:style w:type="paragraph" w:styleId="Naslov4">
    <w:name w:val="heading 4"/>
    <w:basedOn w:val="Normal"/>
    <w:next w:val="Normal"/>
    <w:link w:val="Naslov4Char"/>
    <w:unhideWhenUsed/>
    <w:qFormat/>
    <w:rsid w:val="00C66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C66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66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C66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C6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C66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223F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C6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66E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C66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C66E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C66E6E"/>
    <w:rPr>
      <w:rFonts w:asciiTheme="majorHAnsi" w:eastAsiaTheme="majorEastAsia" w:hAnsiTheme="majorHAnsi" w:cstheme="majorBidi"/>
      <w:color w:val="404040" w:themeColor="text1" w:themeTint="BF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C66E6E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Odlomakpopisa">
    <w:name w:val="List Paragraph"/>
    <w:basedOn w:val="Normal"/>
    <w:uiPriority w:val="34"/>
    <w:qFormat/>
    <w:rsid w:val="0040165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353108"/>
    <w:rPr>
      <w:b/>
      <w:sz w:val="24"/>
      <w:lang w:val="en-US" w:eastAsia="hr-HR"/>
    </w:rPr>
  </w:style>
  <w:style w:type="numbering" w:customStyle="1" w:styleId="Bezpopisa1">
    <w:name w:val="Bez popisa1"/>
    <w:next w:val="Bezpopisa"/>
    <w:semiHidden/>
    <w:rsid w:val="00353108"/>
  </w:style>
  <w:style w:type="paragraph" w:styleId="Zaglavlje">
    <w:name w:val="header"/>
    <w:basedOn w:val="Normal"/>
    <w:link w:val="ZaglavljeChar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53108"/>
    <w:rPr>
      <w:lang w:val="en-US" w:eastAsia="hr-HR"/>
    </w:rPr>
  </w:style>
  <w:style w:type="paragraph" w:styleId="Podnoje">
    <w:name w:val="footer"/>
    <w:basedOn w:val="Normal"/>
    <w:link w:val="PodnojeChar"/>
    <w:rsid w:val="0035310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353108"/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FE0C-C658-426B-A3C3-8B5B1036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osnovi članka 21</vt:lpstr>
    </vt:vector>
  </TitlesOfParts>
  <Company>IEF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članka 21</dc:title>
  <dc:creator>Glazbena škola</dc:creator>
  <cp:lastModifiedBy>Eni</cp:lastModifiedBy>
  <cp:revision>15</cp:revision>
  <cp:lastPrinted>2014-09-30T09:09:00Z</cp:lastPrinted>
  <dcterms:created xsi:type="dcterms:W3CDTF">2014-09-18T08:36:00Z</dcterms:created>
  <dcterms:modified xsi:type="dcterms:W3CDTF">2014-09-30T09:23:00Z</dcterms:modified>
</cp:coreProperties>
</file>