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GLAZBENA ŠKOLA IVANA LUKAČIĆA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Š I B E N I K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Splitska 2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596D93" w:rsidRPr="00B761B3" w:rsidRDefault="00596D93" w:rsidP="00596D93">
      <w:pPr>
        <w:rPr>
          <w:rFonts w:ascii="Cambria" w:hAnsi="Cambria"/>
        </w:rPr>
      </w:pPr>
      <w:r w:rsidRPr="00B761B3">
        <w:rPr>
          <w:rFonts w:ascii="Cambria" w:hAnsi="Cambria"/>
        </w:rPr>
        <w:t>KLASA: 112-02/23-01/6</w:t>
      </w:r>
    </w:p>
    <w:p w:rsidR="00596D93" w:rsidRPr="00B761B3" w:rsidRDefault="00C2167F" w:rsidP="00596D93">
      <w:pPr>
        <w:rPr>
          <w:rFonts w:ascii="Cambria" w:hAnsi="Cambria"/>
        </w:rPr>
      </w:pPr>
      <w:r>
        <w:rPr>
          <w:rFonts w:ascii="Cambria" w:hAnsi="Cambria"/>
        </w:rPr>
        <w:t>URBROJ: 2182-51-01-23-1</w:t>
      </w:r>
      <w:r w:rsidR="00D20D18">
        <w:rPr>
          <w:rFonts w:ascii="Cambria" w:hAnsi="Cambria"/>
        </w:rPr>
        <w:t>1</w:t>
      </w:r>
      <w:bookmarkStart w:id="0" w:name="_GoBack"/>
      <w:bookmarkEnd w:id="0"/>
    </w:p>
    <w:p w:rsidR="00596D93" w:rsidRPr="00B761B3" w:rsidRDefault="00596D93" w:rsidP="00596D93">
      <w:pPr>
        <w:rPr>
          <w:rFonts w:ascii="Cambria" w:hAnsi="Cambria"/>
        </w:rPr>
      </w:pPr>
      <w:r w:rsidRPr="00B761B3">
        <w:rPr>
          <w:rFonts w:ascii="Cambria" w:hAnsi="Cambria"/>
        </w:rPr>
        <w:t>Šibenik, 2</w:t>
      </w:r>
      <w:r>
        <w:rPr>
          <w:rFonts w:ascii="Cambria" w:hAnsi="Cambria"/>
        </w:rPr>
        <w:t>7</w:t>
      </w:r>
      <w:r w:rsidRPr="00B761B3">
        <w:rPr>
          <w:rFonts w:ascii="Cambria" w:hAnsi="Cambria"/>
        </w:rPr>
        <w:t xml:space="preserve">. </w:t>
      </w:r>
      <w:proofErr w:type="spellStart"/>
      <w:r w:rsidRPr="00B761B3">
        <w:rPr>
          <w:rFonts w:ascii="Cambria" w:hAnsi="Cambria"/>
        </w:rPr>
        <w:t>listopada</w:t>
      </w:r>
      <w:proofErr w:type="spellEnd"/>
      <w:r w:rsidRPr="00B761B3">
        <w:rPr>
          <w:rFonts w:ascii="Cambria" w:hAnsi="Cambria"/>
        </w:rPr>
        <w:t xml:space="preserve"> 2023. </w:t>
      </w:r>
      <w:proofErr w:type="spellStart"/>
      <w:r w:rsidRPr="00B761B3">
        <w:rPr>
          <w:rFonts w:ascii="Cambria" w:hAnsi="Cambria"/>
        </w:rPr>
        <w:t>godine</w:t>
      </w:r>
      <w:proofErr w:type="spellEnd"/>
      <w:r w:rsidRPr="00B761B3">
        <w:rPr>
          <w:rFonts w:ascii="Cambria" w:hAnsi="Cambria"/>
        </w:rPr>
        <w:t xml:space="preserve"> </w:t>
      </w:r>
    </w:p>
    <w:p w:rsidR="00596D93" w:rsidRPr="00543CAE" w:rsidRDefault="00596D93" w:rsidP="00596D93">
      <w:pPr>
        <w:jc w:val="both"/>
        <w:rPr>
          <w:rFonts w:ascii="Cambria" w:hAnsi="Cambria"/>
          <w:szCs w:val="22"/>
        </w:rPr>
      </w:pPr>
    </w:p>
    <w:p w:rsidR="002B411B" w:rsidRPr="003B0A4C" w:rsidRDefault="002B411B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>Na temelju čl. 8. st. 3. t. 19. Pravilnika o načinu i postupku zapošljavanja u Glazbenoj školi Ivana Lukačića, Šibenik (u daljnjem tekstu: Pravilnik)  objavljuje se</w:t>
      </w:r>
    </w:p>
    <w:p w:rsidR="001F7C7D" w:rsidRPr="003B0A4C" w:rsidRDefault="001F7C7D" w:rsidP="001F7C7D">
      <w:pPr>
        <w:ind w:firstLine="708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1F7C7D" w:rsidRPr="003B0A4C" w:rsidRDefault="001F7C7D" w:rsidP="001F7C7D">
      <w:pPr>
        <w:ind w:firstLine="708"/>
        <w:jc w:val="center"/>
        <w:rPr>
          <w:rFonts w:asciiTheme="majorHAnsi" w:hAnsiTheme="majorHAnsi"/>
          <w:b/>
          <w:sz w:val="28"/>
          <w:szCs w:val="28"/>
          <w:lang w:val="hr-HR"/>
        </w:rPr>
      </w:pPr>
      <w:r w:rsidRPr="003B0A4C">
        <w:rPr>
          <w:rFonts w:asciiTheme="majorHAnsi" w:hAnsiTheme="majorHAnsi"/>
          <w:b/>
          <w:sz w:val="28"/>
          <w:szCs w:val="28"/>
          <w:lang w:val="hr-HR"/>
        </w:rPr>
        <w:t>O B A V I J E S T</w:t>
      </w:r>
    </w:p>
    <w:p w:rsidR="001F7C7D" w:rsidRPr="003B0A4C" w:rsidRDefault="001F7C7D" w:rsidP="001F7C7D">
      <w:pPr>
        <w:ind w:firstLine="708"/>
        <w:jc w:val="center"/>
        <w:rPr>
          <w:rFonts w:asciiTheme="majorHAnsi" w:hAnsiTheme="majorHAnsi"/>
          <w:b/>
          <w:sz w:val="28"/>
          <w:szCs w:val="28"/>
          <w:lang w:val="hr-HR"/>
        </w:rPr>
      </w:pPr>
      <w:r w:rsidRPr="003B0A4C">
        <w:rPr>
          <w:rFonts w:asciiTheme="majorHAnsi" w:hAnsiTheme="majorHAnsi"/>
          <w:b/>
          <w:sz w:val="28"/>
          <w:szCs w:val="28"/>
          <w:lang w:val="hr-HR"/>
        </w:rPr>
        <w:t>o izboru kandidata nakon provedenog natječajnog postupka</w:t>
      </w:r>
    </w:p>
    <w:p w:rsidR="001F7C7D" w:rsidRPr="003B0A4C" w:rsidRDefault="001F7C7D" w:rsidP="001F7C7D">
      <w:pPr>
        <w:ind w:firstLine="708"/>
        <w:rPr>
          <w:rFonts w:asciiTheme="majorHAnsi" w:hAnsiTheme="majorHAnsi"/>
          <w:b/>
          <w:sz w:val="28"/>
          <w:szCs w:val="28"/>
          <w:lang w:val="hr-HR"/>
        </w:rPr>
      </w:pPr>
    </w:p>
    <w:p w:rsidR="001F7C7D" w:rsidRPr="003B0A4C" w:rsidRDefault="001F7C7D" w:rsidP="005A3128">
      <w:pPr>
        <w:ind w:left="360"/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 xml:space="preserve">Povodom natječaja za popunu radnih mjesta objavljenog </w:t>
      </w:r>
      <w:r w:rsidR="00596D93">
        <w:rPr>
          <w:rFonts w:asciiTheme="majorHAnsi" w:hAnsiTheme="majorHAnsi"/>
          <w:sz w:val="24"/>
          <w:szCs w:val="24"/>
          <w:lang w:val="hr-HR"/>
        </w:rPr>
        <w:t>28. rujna</w:t>
      </w:r>
      <w:r w:rsidR="00291459">
        <w:rPr>
          <w:rFonts w:asciiTheme="majorHAnsi" w:hAnsiTheme="majorHAnsi"/>
          <w:sz w:val="24"/>
          <w:szCs w:val="24"/>
          <w:lang w:val="hr-HR"/>
        </w:rPr>
        <w:t xml:space="preserve"> 202</w:t>
      </w:r>
      <w:r w:rsidR="00596D93">
        <w:rPr>
          <w:rFonts w:asciiTheme="majorHAnsi" w:hAnsiTheme="majorHAnsi"/>
          <w:sz w:val="24"/>
          <w:szCs w:val="24"/>
          <w:lang w:val="hr-HR"/>
        </w:rPr>
        <w:t>3</w:t>
      </w:r>
      <w:r w:rsidR="00291459">
        <w:rPr>
          <w:rFonts w:asciiTheme="majorHAnsi" w:hAnsiTheme="majorHAnsi"/>
          <w:sz w:val="24"/>
          <w:szCs w:val="24"/>
          <w:lang w:val="hr-HR"/>
        </w:rPr>
        <w:t>.</w:t>
      </w:r>
      <w:r w:rsidRPr="003B0A4C">
        <w:rPr>
          <w:rFonts w:asciiTheme="majorHAnsi" w:hAnsiTheme="majorHAnsi"/>
          <w:sz w:val="24"/>
          <w:szCs w:val="24"/>
          <w:lang w:val="hr-HR"/>
        </w:rPr>
        <w:t xml:space="preserve"> g</w:t>
      </w:r>
      <w:r w:rsidR="002B411B">
        <w:rPr>
          <w:rFonts w:asciiTheme="majorHAnsi" w:hAnsiTheme="majorHAnsi"/>
          <w:sz w:val="24"/>
          <w:szCs w:val="24"/>
          <w:lang w:val="hr-HR"/>
        </w:rPr>
        <w:t>odine</w:t>
      </w:r>
      <w:r w:rsidRPr="003B0A4C">
        <w:rPr>
          <w:rFonts w:asciiTheme="majorHAnsi" w:hAnsiTheme="majorHAnsi"/>
          <w:sz w:val="24"/>
          <w:szCs w:val="24"/>
          <w:lang w:val="hr-HR"/>
        </w:rPr>
        <w:t xml:space="preserve"> na mrežnim stranicama i oglasnoj ploči Hrvatskog zavoda za zapošljavanje – Područni ured Šibenik i mrežnoj stranici i oglasnoj ploči Glazbene škole Ivana Lukačića</w:t>
      </w:r>
      <w:r w:rsidR="006501AC" w:rsidRPr="003B0A4C">
        <w:rPr>
          <w:rFonts w:asciiTheme="majorHAnsi" w:hAnsiTheme="majorHAnsi"/>
          <w:sz w:val="24"/>
          <w:szCs w:val="24"/>
          <w:lang w:val="hr-HR"/>
        </w:rPr>
        <w:t>, Šibenik obavještavamo Vas da je</w:t>
      </w:r>
      <w:r w:rsidR="00D36272">
        <w:rPr>
          <w:rFonts w:asciiTheme="majorHAnsi" w:hAnsiTheme="majorHAnsi"/>
          <w:sz w:val="24"/>
          <w:szCs w:val="24"/>
          <w:lang w:val="hr-HR"/>
        </w:rPr>
        <w:t xml:space="preserve"> na temelju O</w:t>
      </w:r>
      <w:r w:rsidRPr="003B0A4C">
        <w:rPr>
          <w:rFonts w:asciiTheme="majorHAnsi" w:hAnsiTheme="majorHAnsi"/>
          <w:sz w:val="24"/>
          <w:szCs w:val="24"/>
          <w:lang w:val="hr-HR"/>
        </w:rPr>
        <w:t>dluke ravnatelj</w:t>
      </w:r>
      <w:r w:rsidR="007F33D2" w:rsidRPr="003B0A4C">
        <w:rPr>
          <w:rFonts w:asciiTheme="majorHAnsi" w:hAnsiTheme="majorHAnsi"/>
          <w:sz w:val="24"/>
          <w:szCs w:val="24"/>
          <w:lang w:val="hr-HR"/>
        </w:rPr>
        <w:t>ice Glazbene škole Ivana Lukačića, Šibenik</w:t>
      </w:r>
      <w:r w:rsidRPr="003B0A4C">
        <w:rPr>
          <w:rFonts w:asciiTheme="majorHAnsi" w:hAnsiTheme="majorHAnsi"/>
          <w:sz w:val="24"/>
          <w:szCs w:val="24"/>
          <w:lang w:val="hr-HR"/>
        </w:rPr>
        <w:t xml:space="preserve"> od dana</w:t>
      </w:r>
      <w:r w:rsidR="0073559D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2B411B">
        <w:rPr>
          <w:rFonts w:asciiTheme="majorHAnsi" w:hAnsiTheme="majorHAnsi"/>
          <w:sz w:val="24"/>
          <w:szCs w:val="24"/>
          <w:lang w:val="hr-HR"/>
        </w:rPr>
        <w:t>2</w:t>
      </w:r>
      <w:r w:rsidR="00596D93">
        <w:rPr>
          <w:rFonts w:asciiTheme="majorHAnsi" w:hAnsiTheme="majorHAnsi"/>
          <w:sz w:val="24"/>
          <w:szCs w:val="24"/>
          <w:lang w:val="hr-HR"/>
        </w:rPr>
        <w:t>6</w:t>
      </w:r>
      <w:r w:rsidR="0073559D">
        <w:rPr>
          <w:rFonts w:asciiTheme="majorHAnsi" w:hAnsiTheme="majorHAnsi"/>
          <w:sz w:val="24"/>
          <w:szCs w:val="24"/>
          <w:lang w:val="hr-HR"/>
        </w:rPr>
        <w:t xml:space="preserve">. </w:t>
      </w:r>
      <w:r w:rsidR="00596D93">
        <w:rPr>
          <w:rFonts w:asciiTheme="majorHAnsi" w:hAnsiTheme="majorHAnsi"/>
          <w:sz w:val="24"/>
          <w:szCs w:val="24"/>
          <w:lang w:val="hr-HR"/>
        </w:rPr>
        <w:t>listopada</w:t>
      </w:r>
      <w:r w:rsidR="0073559D"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3B0A4C">
        <w:rPr>
          <w:rFonts w:asciiTheme="majorHAnsi" w:hAnsiTheme="majorHAnsi"/>
          <w:sz w:val="24"/>
          <w:szCs w:val="24"/>
          <w:lang w:val="hr-HR"/>
        </w:rPr>
        <w:t>20</w:t>
      </w:r>
      <w:r w:rsidR="00291459">
        <w:rPr>
          <w:rFonts w:asciiTheme="majorHAnsi" w:hAnsiTheme="majorHAnsi"/>
          <w:sz w:val="24"/>
          <w:szCs w:val="24"/>
          <w:lang w:val="hr-HR"/>
        </w:rPr>
        <w:t>2</w:t>
      </w:r>
      <w:r w:rsidR="002B411B">
        <w:rPr>
          <w:rFonts w:asciiTheme="majorHAnsi" w:hAnsiTheme="majorHAnsi"/>
          <w:sz w:val="24"/>
          <w:szCs w:val="24"/>
          <w:lang w:val="hr-HR"/>
        </w:rPr>
        <w:t>3</w:t>
      </w:r>
      <w:r w:rsidRPr="003B0A4C">
        <w:rPr>
          <w:rFonts w:asciiTheme="majorHAnsi" w:hAnsiTheme="majorHAnsi"/>
          <w:sz w:val="24"/>
          <w:szCs w:val="24"/>
          <w:lang w:val="hr-HR"/>
        </w:rPr>
        <w:t>. g., nakon provedenog postupka vrednovanja kandidata s</w:t>
      </w:r>
      <w:r w:rsidR="0073559D">
        <w:rPr>
          <w:rFonts w:asciiTheme="majorHAnsi" w:hAnsiTheme="majorHAnsi"/>
          <w:sz w:val="24"/>
          <w:szCs w:val="24"/>
          <w:lang w:val="hr-HR"/>
        </w:rPr>
        <w:t xml:space="preserve">ukladno odredbama Pravilnika i </w:t>
      </w:r>
      <w:r w:rsidRPr="003B0A4C">
        <w:rPr>
          <w:rFonts w:asciiTheme="majorHAnsi" w:hAnsiTheme="majorHAnsi"/>
          <w:sz w:val="24"/>
          <w:szCs w:val="24"/>
          <w:lang w:val="hr-HR"/>
        </w:rPr>
        <w:t xml:space="preserve">nakon </w:t>
      </w:r>
      <w:r w:rsidR="0073559D">
        <w:rPr>
          <w:rFonts w:asciiTheme="majorHAnsi" w:hAnsiTheme="majorHAnsi"/>
          <w:sz w:val="24"/>
          <w:szCs w:val="24"/>
          <w:lang w:val="hr-HR"/>
        </w:rPr>
        <w:t>dobivene prethodne suglasnosti š</w:t>
      </w:r>
      <w:r w:rsidRPr="003B0A4C">
        <w:rPr>
          <w:rFonts w:asciiTheme="majorHAnsi" w:hAnsiTheme="majorHAnsi"/>
          <w:sz w:val="24"/>
          <w:szCs w:val="24"/>
          <w:lang w:val="hr-HR"/>
        </w:rPr>
        <w:t>kolskog odbora</w:t>
      </w:r>
      <w:r w:rsidR="00291459"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3B0A4C">
        <w:rPr>
          <w:rFonts w:asciiTheme="majorHAnsi" w:hAnsiTheme="majorHAnsi"/>
          <w:sz w:val="24"/>
          <w:szCs w:val="24"/>
          <w:lang w:val="hr-HR"/>
        </w:rPr>
        <w:t>izabran</w:t>
      </w:r>
      <w:r w:rsidR="002F36A4" w:rsidRPr="003B0A4C">
        <w:rPr>
          <w:rFonts w:asciiTheme="majorHAnsi" w:hAnsiTheme="majorHAnsi"/>
          <w:sz w:val="24"/>
          <w:szCs w:val="24"/>
          <w:lang w:val="hr-HR"/>
        </w:rPr>
        <w:t xml:space="preserve">a </w:t>
      </w:r>
      <w:r w:rsidRPr="003B0A4C">
        <w:rPr>
          <w:rFonts w:asciiTheme="majorHAnsi" w:hAnsiTheme="majorHAnsi"/>
          <w:sz w:val="24"/>
          <w:szCs w:val="24"/>
          <w:lang w:val="hr-HR"/>
        </w:rPr>
        <w:t>sljedeć</w:t>
      </w:r>
      <w:r w:rsidR="002F36A4" w:rsidRPr="003B0A4C">
        <w:rPr>
          <w:rFonts w:asciiTheme="majorHAnsi" w:hAnsiTheme="majorHAnsi"/>
          <w:sz w:val="24"/>
          <w:szCs w:val="24"/>
          <w:lang w:val="hr-HR"/>
        </w:rPr>
        <w:t xml:space="preserve">a </w:t>
      </w:r>
      <w:r w:rsidRPr="003B0A4C">
        <w:rPr>
          <w:rFonts w:asciiTheme="majorHAnsi" w:hAnsiTheme="majorHAnsi"/>
          <w:sz w:val="24"/>
          <w:szCs w:val="24"/>
          <w:lang w:val="hr-HR"/>
        </w:rPr>
        <w:t>kandidat</w:t>
      </w:r>
      <w:r w:rsidR="002F36A4" w:rsidRPr="003B0A4C">
        <w:rPr>
          <w:rFonts w:asciiTheme="majorHAnsi" w:hAnsiTheme="majorHAnsi"/>
          <w:sz w:val="24"/>
          <w:szCs w:val="24"/>
          <w:lang w:val="hr-HR"/>
        </w:rPr>
        <w:t>kinja:</w:t>
      </w:r>
    </w:p>
    <w:p w:rsidR="001F7C7D" w:rsidRPr="003B0A4C" w:rsidRDefault="001F7C7D" w:rsidP="001F7C7D">
      <w:pPr>
        <w:ind w:firstLine="708"/>
        <w:rPr>
          <w:rFonts w:asciiTheme="majorHAnsi" w:hAnsiTheme="majorHAnsi"/>
          <w:sz w:val="10"/>
          <w:szCs w:val="10"/>
          <w:lang w:val="hr-HR"/>
        </w:rPr>
      </w:pPr>
    </w:p>
    <w:p w:rsidR="001F7C7D" w:rsidRPr="00596D93" w:rsidRDefault="00E27D19" w:rsidP="002F36A4">
      <w:pPr>
        <w:spacing w:before="100" w:beforeAutospacing="1" w:after="100" w:afterAutospacing="1"/>
        <w:ind w:left="360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>-</w:t>
      </w:r>
      <w:r w:rsidR="001F7C7D" w:rsidRPr="003B0A4C">
        <w:rPr>
          <w:rFonts w:asciiTheme="majorHAnsi" w:hAnsiTheme="majorHAnsi"/>
          <w:sz w:val="24"/>
          <w:szCs w:val="24"/>
          <w:lang w:val="hr-HR"/>
        </w:rPr>
        <w:t xml:space="preserve"> na radno mjesto </w:t>
      </w:r>
      <w:r w:rsidR="002F36A4" w:rsidRPr="003B0A4C">
        <w:rPr>
          <w:rFonts w:asciiTheme="majorHAnsi" w:hAnsiTheme="majorHAnsi"/>
          <w:sz w:val="24"/>
          <w:szCs w:val="24"/>
          <w:lang w:val="hr-HR"/>
        </w:rPr>
        <w:t xml:space="preserve">stručnog </w:t>
      </w:r>
      <w:r>
        <w:rPr>
          <w:rFonts w:asciiTheme="majorHAnsi" w:hAnsiTheme="majorHAnsi"/>
          <w:sz w:val="24"/>
          <w:szCs w:val="24"/>
          <w:lang w:val="hr-HR"/>
        </w:rPr>
        <w:t xml:space="preserve">suradnika </w:t>
      </w:r>
      <w:r w:rsidR="002F36A4" w:rsidRPr="003B0A4C">
        <w:rPr>
          <w:rFonts w:asciiTheme="majorHAnsi" w:hAnsiTheme="majorHAnsi"/>
          <w:sz w:val="24"/>
          <w:szCs w:val="24"/>
          <w:lang w:val="hr-HR"/>
        </w:rPr>
        <w:t>pedagoga</w:t>
      </w:r>
      <w:r w:rsidR="001F7C7D" w:rsidRPr="003B0A4C">
        <w:rPr>
          <w:rFonts w:asciiTheme="majorHAnsi" w:hAnsiTheme="majorHAnsi"/>
          <w:sz w:val="24"/>
          <w:szCs w:val="24"/>
          <w:lang w:val="hr-HR"/>
        </w:rPr>
        <w:t xml:space="preserve"> – 1 izvršitelj/</w:t>
      </w:r>
      <w:proofErr w:type="spellStart"/>
      <w:r w:rsidR="001F7C7D" w:rsidRPr="003B0A4C">
        <w:rPr>
          <w:rFonts w:asciiTheme="majorHAnsi" w:hAnsiTheme="majorHAnsi"/>
          <w:sz w:val="24"/>
          <w:szCs w:val="24"/>
          <w:lang w:val="hr-HR"/>
        </w:rPr>
        <w:t>ica</w:t>
      </w:r>
      <w:proofErr w:type="spellEnd"/>
      <w:r w:rsidR="001F7C7D" w:rsidRPr="003B0A4C">
        <w:rPr>
          <w:rFonts w:asciiTheme="majorHAnsi" w:hAnsiTheme="majorHAnsi"/>
          <w:sz w:val="24"/>
          <w:szCs w:val="24"/>
          <w:lang w:val="hr-HR"/>
        </w:rPr>
        <w:t xml:space="preserve">, </w:t>
      </w:r>
      <w:r w:rsidR="00291459" w:rsidRPr="00596D93">
        <w:rPr>
          <w:rFonts w:asciiTheme="majorHAnsi" w:hAnsiTheme="majorHAnsi"/>
          <w:sz w:val="24"/>
          <w:szCs w:val="24"/>
          <w:lang w:val="hr-HR"/>
        </w:rPr>
        <w:t>nepuno radno vrijeme (2</w:t>
      </w:r>
      <w:r w:rsidR="001F7C7D" w:rsidRPr="00596D93">
        <w:rPr>
          <w:rFonts w:asciiTheme="majorHAnsi" w:hAnsiTheme="majorHAnsi"/>
          <w:sz w:val="24"/>
          <w:szCs w:val="24"/>
          <w:lang w:val="hr-HR"/>
        </w:rPr>
        <w:t>0 sati tjedno) na određeno vrijeme</w:t>
      </w:r>
      <w:r w:rsidR="00291459" w:rsidRPr="00596D93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1F7C7D" w:rsidRPr="00596D93">
        <w:rPr>
          <w:rFonts w:asciiTheme="majorHAnsi" w:hAnsiTheme="majorHAnsi"/>
          <w:sz w:val="24"/>
          <w:szCs w:val="24"/>
          <w:lang w:val="hr-HR"/>
        </w:rPr>
        <w:t xml:space="preserve"> izabrana je </w:t>
      </w:r>
      <w:r w:rsidR="00596D93" w:rsidRPr="00596D93">
        <w:rPr>
          <w:rFonts w:asciiTheme="majorHAnsi" w:hAnsiTheme="majorHAnsi"/>
          <w:sz w:val="24"/>
          <w:szCs w:val="24"/>
          <w:lang w:val="hr-HR"/>
        </w:rPr>
        <w:t xml:space="preserve">Slađana Pavičić </w:t>
      </w:r>
      <w:proofErr w:type="spellStart"/>
      <w:r w:rsidR="00596D93" w:rsidRPr="00596D93">
        <w:rPr>
          <w:rFonts w:asciiTheme="majorHAnsi" w:hAnsiTheme="majorHAnsi"/>
          <w:sz w:val="24"/>
          <w:szCs w:val="24"/>
          <w:lang w:val="hr-HR"/>
        </w:rPr>
        <w:t>Španja</w:t>
      </w:r>
      <w:proofErr w:type="spellEnd"/>
      <w:r w:rsidR="00596D93" w:rsidRPr="00596D93">
        <w:rPr>
          <w:rFonts w:asciiTheme="majorHAnsi" w:hAnsiTheme="majorHAnsi"/>
          <w:sz w:val="24"/>
          <w:szCs w:val="24"/>
          <w:lang w:val="hr-HR"/>
        </w:rPr>
        <w:t xml:space="preserve">, </w:t>
      </w:r>
      <w:r w:rsidR="00596D93" w:rsidRPr="00596D93">
        <w:rPr>
          <w:rFonts w:ascii="Cambria" w:hAnsi="Cambria"/>
          <w:sz w:val="24"/>
          <w:szCs w:val="24"/>
          <w:lang w:val="hr-HR"/>
        </w:rPr>
        <w:t>magistra edukacije filozofije i magistra pedagogije</w:t>
      </w:r>
      <w:r w:rsidR="00596D93" w:rsidRPr="00596D93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2F36A4" w:rsidRPr="00596D93">
        <w:rPr>
          <w:rFonts w:asciiTheme="majorHAnsi" w:hAnsiTheme="majorHAnsi"/>
          <w:sz w:val="24"/>
          <w:szCs w:val="24"/>
          <w:lang w:val="hr-HR"/>
        </w:rPr>
        <w:t>.</w:t>
      </w:r>
    </w:p>
    <w:p w:rsidR="001F7C7D" w:rsidRPr="003B0A4C" w:rsidRDefault="001F7C7D" w:rsidP="001F7C7D">
      <w:pPr>
        <w:ind w:firstLine="708"/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 xml:space="preserve">Ova obavijest će se objaviti na mrežnoj stranici </w:t>
      </w:r>
      <w:r w:rsidR="00D36272">
        <w:rPr>
          <w:rFonts w:asciiTheme="majorHAnsi" w:hAnsiTheme="majorHAnsi"/>
          <w:sz w:val="24"/>
          <w:szCs w:val="24"/>
          <w:lang w:val="hr-HR"/>
        </w:rPr>
        <w:t xml:space="preserve">Glazbene škole Ivana Lukačića </w:t>
      </w:r>
      <w:r w:rsidRPr="003B0A4C">
        <w:rPr>
          <w:rFonts w:asciiTheme="majorHAnsi" w:hAnsiTheme="majorHAnsi"/>
          <w:sz w:val="24"/>
          <w:szCs w:val="24"/>
          <w:lang w:val="hr-HR"/>
        </w:rPr>
        <w:t>u rok</w:t>
      </w:r>
      <w:r w:rsidR="005A3128" w:rsidRPr="003B0A4C">
        <w:rPr>
          <w:rFonts w:asciiTheme="majorHAnsi" w:hAnsiTheme="majorHAnsi"/>
          <w:sz w:val="24"/>
          <w:szCs w:val="24"/>
          <w:lang w:val="hr-HR"/>
        </w:rPr>
        <w:t>u od 15 dana od dana donošenja O</w:t>
      </w:r>
      <w:r w:rsidRPr="003B0A4C">
        <w:rPr>
          <w:rFonts w:asciiTheme="majorHAnsi" w:hAnsiTheme="majorHAnsi"/>
          <w:sz w:val="24"/>
          <w:szCs w:val="24"/>
          <w:lang w:val="hr-HR"/>
        </w:rPr>
        <w:t>dluke o izboru</w:t>
      </w:r>
      <w:r w:rsidR="002F36A4" w:rsidRPr="003B0A4C">
        <w:rPr>
          <w:rFonts w:asciiTheme="majorHAnsi" w:hAnsiTheme="majorHAnsi"/>
          <w:sz w:val="24"/>
          <w:szCs w:val="24"/>
          <w:lang w:val="hr-HR"/>
        </w:rPr>
        <w:t>.</w:t>
      </w: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B433C5" w:rsidRPr="003B0A4C" w:rsidRDefault="00B433C5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 xml:space="preserve">Objavljivanjem ove obavijesti na mrežnoj stranici Škole smatra se da su kandidati obaviješteni o rezultatima izbora po raspisanom natječaju te im se pojedinačno obavijesti neće dostavljati. </w:t>
      </w: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7F33D2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="002B411B" w:rsidRPr="003B0A4C">
        <w:rPr>
          <w:rFonts w:asciiTheme="majorHAnsi" w:hAnsiTheme="majorHAnsi"/>
          <w:sz w:val="24"/>
          <w:szCs w:val="24"/>
          <w:lang w:val="hr-HR"/>
        </w:rPr>
        <w:t xml:space="preserve">R A V N A T E LJ I C A </w:t>
      </w:r>
    </w:p>
    <w:p w:rsidR="005A3128" w:rsidRPr="003B0A4C" w:rsidRDefault="005A3128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="007F33D2" w:rsidRPr="003B0A4C">
        <w:rPr>
          <w:rFonts w:asciiTheme="majorHAnsi" w:hAnsiTheme="majorHAnsi"/>
          <w:sz w:val="24"/>
          <w:szCs w:val="24"/>
          <w:lang w:val="hr-HR"/>
        </w:rPr>
        <w:t>Ruža Raguž Cukrov</w:t>
      </w:r>
      <w:r w:rsidRPr="003B0A4C">
        <w:rPr>
          <w:rFonts w:asciiTheme="majorHAnsi" w:hAnsiTheme="majorHAnsi"/>
          <w:sz w:val="24"/>
          <w:szCs w:val="24"/>
          <w:lang w:val="hr-HR"/>
        </w:rPr>
        <w:t>, prof.</w:t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</w:p>
    <w:p w:rsidR="001F7C7D" w:rsidRPr="003B0A4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</w:p>
    <w:p w:rsidR="00A965C8" w:rsidRPr="003B0A4C" w:rsidRDefault="00A965C8" w:rsidP="00244FDF">
      <w:pPr>
        <w:rPr>
          <w:rFonts w:asciiTheme="majorHAnsi" w:hAnsiTheme="majorHAnsi"/>
          <w:sz w:val="24"/>
          <w:szCs w:val="24"/>
          <w:lang w:val="hr-HR"/>
        </w:rPr>
      </w:pPr>
    </w:p>
    <w:p w:rsidR="00A965C8" w:rsidRPr="003B0A4C" w:rsidRDefault="00A965C8" w:rsidP="00244FDF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  <w:r w:rsidRPr="003B0A4C">
        <w:rPr>
          <w:rFonts w:asciiTheme="majorHAnsi" w:hAnsiTheme="majorHAnsi"/>
          <w:sz w:val="24"/>
          <w:szCs w:val="24"/>
          <w:lang w:val="hr-HR"/>
        </w:rPr>
        <w:tab/>
      </w:r>
    </w:p>
    <w:p w:rsidR="00E54CAF" w:rsidRPr="003B0A4C" w:rsidRDefault="00E54CAF" w:rsidP="00244FDF">
      <w:pPr>
        <w:rPr>
          <w:rFonts w:asciiTheme="majorHAnsi" w:hAnsiTheme="majorHAnsi"/>
          <w:sz w:val="24"/>
          <w:szCs w:val="24"/>
          <w:lang w:val="hr-HR"/>
        </w:rPr>
      </w:pPr>
      <w:r w:rsidRPr="003B0A4C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E54CAF" w:rsidRPr="003B0A4C" w:rsidRDefault="00E54CAF" w:rsidP="00244FDF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681F64" w:rsidRPr="003B0A4C" w:rsidRDefault="00681F64" w:rsidP="00244FDF">
      <w:pPr>
        <w:rPr>
          <w:rFonts w:asciiTheme="majorHAnsi" w:hAnsiTheme="majorHAnsi"/>
          <w:lang w:val="hr-HR"/>
        </w:rPr>
      </w:pPr>
    </w:p>
    <w:sectPr w:rsidR="00681F64" w:rsidRPr="003B0A4C" w:rsidSect="007F33D2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E36F5"/>
    <w:multiLevelType w:val="hybridMultilevel"/>
    <w:tmpl w:val="4E101CEC"/>
    <w:lvl w:ilvl="0" w:tplc="65B2B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5"/>
    <w:rsid w:val="00012CC5"/>
    <w:rsid w:val="000454C3"/>
    <w:rsid w:val="000761E8"/>
    <w:rsid w:val="000B28BD"/>
    <w:rsid w:val="000F5BAE"/>
    <w:rsid w:val="00144728"/>
    <w:rsid w:val="001A0283"/>
    <w:rsid w:val="001B0817"/>
    <w:rsid w:val="001B4F70"/>
    <w:rsid w:val="001F7C7D"/>
    <w:rsid w:val="0023587F"/>
    <w:rsid w:val="00244FDF"/>
    <w:rsid w:val="00291459"/>
    <w:rsid w:val="002B411B"/>
    <w:rsid w:val="002F36A4"/>
    <w:rsid w:val="0030332C"/>
    <w:rsid w:val="0034007B"/>
    <w:rsid w:val="003B0A4C"/>
    <w:rsid w:val="003C7BE4"/>
    <w:rsid w:val="004775D7"/>
    <w:rsid w:val="004D7D40"/>
    <w:rsid w:val="00590453"/>
    <w:rsid w:val="00596D93"/>
    <w:rsid w:val="005A3128"/>
    <w:rsid w:val="006501AC"/>
    <w:rsid w:val="00656D1C"/>
    <w:rsid w:val="00681F64"/>
    <w:rsid w:val="00684EFA"/>
    <w:rsid w:val="006B2BF8"/>
    <w:rsid w:val="007225DF"/>
    <w:rsid w:val="00735345"/>
    <w:rsid w:val="0073559D"/>
    <w:rsid w:val="00756A96"/>
    <w:rsid w:val="007F12FC"/>
    <w:rsid w:val="007F33D2"/>
    <w:rsid w:val="0095540A"/>
    <w:rsid w:val="00983919"/>
    <w:rsid w:val="009F3B20"/>
    <w:rsid w:val="00A965C8"/>
    <w:rsid w:val="00AC7C0A"/>
    <w:rsid w:val="00AD4755"/>
    <w:rsid w:val="00AD4A9C"/>
    <w:rsid w:val="00B433C5"/>
    <w:rsid w:val="00B93BFB"/>
    <w:rsid w:val="00BA0978"/>
    <w:rsid w:val="00BD2F16"/>
    <w:rsid w:val="00BF0AB4"/>
    <w:rsid w:val="00BF12B9"/>
    <w:rsid w:val="00C2167F"/>
    <w:rsid w:val="00D20D18"/>
    <w:rsid w:val="00D36272"/>
    <w:rsid w:val="00D605DB"/>
    <w:rsid w:val="00D774A3"/>
    <w:rsid w:val="00DD5B7F"/>
    <w:rsid w:val="00E25BD5"/>
    <w:rsid w:val="00E27D19"/>
    <w:rsid w:val="00E54CAF"/>
    <w:rsid w:val="00ED56EA"/>
    <w:rsid w:val="00F01E5F"/>
    <w:rsid w:val="00F8702B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36D2"/>
  <w15:docId w15:val="{EC675819-4D4F-40A7-B12E-4EB756F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AE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1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1AC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386A-B731-4843-8758-C5CA43A7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15</cp:revision>
  <cp:lastPrinted>2023-01-26T12:18:00Z</cp:lastPrinted>
  <dcterms:created xsi:type="dcterms:W3CDTF">2022-10-05T11:46:00Z</dcterms:created>
  <dcterms:modified xsi:type="dcterms:W3CDTF">2023-10-25T06:32:00Z</dcterms:modified>
</cp:coreProperties>
</file>