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E2E0" w14:textId="77777777" w:rsidR="00536678" w:rsidRPr="00122FF6" w:rsidRDefault="00536678" w:rsidP="0017057A">
      <w:pPr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0BD3788E" w14:textId="77777777" w:rsidR="00536678" w:rsidRPr="00122FF6" w:rsidRDefault="00536678" w:rsidP="0017057A">
      <w:pPr>
        <w:tabs>
          <w:tab w:val="left" w:pos="288"/>
        </w:tabs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GLAZBENA ŠKOLA IVANA LUKAČIĆA</w:t>
      </w:r>
    </w:p>
    <w:p w14:paraId="4AC49682" w14:textId="77777777" w:rsidR="00536678" w:rsidRPr="00122FF6" w:rsidRDefault="00536678" w:rsidP="0017057A">
      <w:pPr>
        <w:tabs>
          <w:tab w:val="left" w:pos="288"/>
        </w:tabs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SPLITSKA 2</w:t>
      </w:r>
    </w:p>
    <w:p w14:paraId="72CED888" w14:textId="77777777" w:rsidR="00536678" w:rsidRPr="00122FF6" w:rsidRDefault="00536678" w:rsidP="0017057A">
      <w:pPr>
        <w:tabs>
          <w:tab w:val="left" w:pos="288"/>
        </w:tabs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22000 ŠIBENIK</w:t>
      </w:r>
    </w:p>
    <w:p w14:paraId="0455DB69" w14:textId="77777777" w:rsidR="00536678" w:rsidRPr="00122FF6" w:rsidRDefault="00536678" w:rsidP="0017057A">
      <w:pPr>
        <w:tabs>
          <w:tab w:val="left" w:pos="288"/>
        </w:tabs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OIB:86398671550</w:t>
      </w:r>
    </w:p>
    <w:p w14:paraId="6CCF0450" w14:textId="77777777" w:rsidR="00536678" w:rsidRPr="00122FF6" w:rsidRDefault="00536678" w:rsidP="0017057A">
      <w:pPr>
        <w:tabs>
          <w:tab w:val="left" w:pos="288"/>
        </w:tabs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RKP: 12786</w:t>
      </w:r>
    </w:p>
    <w:p w14:paraId="5CE5619A" w14:textId="77777777" w:rsidR="00536678" w:rsidRPr="00122FF6" w:rsidRDefault="00536678" w:rsidP="0017057A">
      <w:pPr>
        <w:jc w:val="center"/>
        <w:rPr>
          <w:rFonts w:ascii="Cambria" w:hAnsi="Cambria"/>
          <w:b/>
          <w:bCs/>
        </w:rPr>
      </w:pPr>
    </w:p>
    <w:p w14:paraId="66DE4A8D" w14:textId="77777777" w:rsidR="00536678" w:rsidRPr="00122FF6" w:rsidRDefault="00536678" w:rsidP="0017057A">
      <w:pPr>
        <w:tabs>
          <w:tab w:val="left" w:pos="420"/>
        </w:tabs>
        <w:jc w:val="right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Šibenik, 28. listopada 2021.</w:t>
      </w:r>
    </w:p>
    <w:p w14:paraId="78DEFBDB" w14:textId="77777777" w:rsidR="00536678" w:rsidRPr="00122FF6" w:rsidRDefault="00536678" w:rsidP="0017057A">
      <w:pPr>
        <w:tabs>
          <w:tab w:val="left" w:pos="420"/>
        </w:tabs>
        <w:rPr>
          <w:rFonts w:ascii="Cambria" w:hAnsi="Cambria"/>
          <w:b/>
          <w:bCs/>
        </w:rPr>
      </w:pPr>
    </w:p>
    <w:p w14:paraId="0EF3B020" w14:textId="77777777" w:rsidR="00536678" w:rsidRPr="00122FF6" w:rsidRDefault="00536678" w:rsidP="0017057A">
      <w:pPr>
        <w:jc w:val="center"/>
        <w:rPr>
          <w:rFonts w:ascii="Cambria" w:hAnsi="Cambria"/>
          <w:b/>
          <w:bCs/>
        </w:rPr>
      </w:pPr>
    </w:p>
    <w:p w14:paraId="35B8674F" w14:textId="77777777" w:rsidR="00536678" w:rsidRPr="00122FF6" w:rsidRDefault="00536678" w:rsidP="0017057A">
      <w:pPr>
        <w:jc w:val="center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OBRAZLOŽENJE PRIJEDLOGA FINANCIJSKOG PLANA GLAZBENE ŠKOLE IVANA LUKAČIĆA ZA RAZDOBLJE 2022.-2024.</w:t>
      </w:r>
    </w:p>
    <w:p w14:paraId="7E601790" w14:textId="77777777" w:rsidR="00536678" w:rsidRPr="00122FF6" w:rsidRDefault="00536678" w:rsidP="0017057A">
      <w:pPr>
        <w:jc w:val="center"/>
        <w:rPr>
          <w:rFonts w:ascii="Cambria" w:hAnsi="Cambria"/>
          <w:b/>
          <w:bCs/>
        </w:rPr>
      </w:pPr>
    </w:p>
    <w:p w14:paraId="4774F5A9" w14:textId="77777777" w:rsidR="00536678" w:rsidRPr="00122FF6" w:rsidRDefault="00536678" w:rsidP="0017057A">
      <w:pPr>
        <w:rPr>
          <w:rFonts w:ascii="Cambria" w:hAnsi="Cambria"/>
          <w:b/>
          <w:bCs/>
        </w:rPr>
      </w:pPr>
    </w:p>
    <w:p w14:paraId="6D012218" w14:textId="77777777" w:rsidR="00536678" w:rsidRPr="00122FF6" w:rsidRDefault="00536678" w:rsidP="0017057A">
      <w:pPr>
        <w:pStyle w:val="Odlomakpopisa"/>
        <w:numPr>
          <w:ilvl w:val="0"/>
          <w:numId w:val="6"/>
        </w:numPr>
        <w:ind w:left="0" w:firstLine="0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Sažetak djelokruga rada Glazbene škole Ivana Lukačića</w:t>
      </w:r>
    </w:p>
    <w:p w14:paraId="5F85DA6B" w14:textId="77777777" w:rsidR="00536678" w:rsidRPr="00122FF6" w:rsidRDefault="00536678" w:rsidP="0017057A">
      <w:pPr>
        <w:jc w:val="center"/>
        <w:rPr>
          <w:rFonts w:ascii="Cambria" w:hAnsi="Cambria"/>
          <w:b/>
          <w:bCs/>
        </w:rPr>
      </w:pPr>
    </w:p>
    <w:p w14:paraId="2D1923B2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Šibenska glazbena škola bez prekida postoji od 1936. (u početku kao privatna škola). Pedesetih i šezdesetih godina, a dijelom i sedamdesetih godina je samo osnovna škola, a od 1977. postaje srednja škola u sklopu Centra za odgoj i usmjereno obrazovanje kadrova u upravi i društvenim djelatnostima Šibenik .</w:t>
      </w:r>
    </w:p>
    <w:p w14:paraId="387B41ED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6B9CE7E7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30. listopada 1991. godine Odlukom Skupštine općine Šibenik odobreno je osnivanje  Glazbene škole Ivana Lukačića. Utvrđivanje uvjeta za početak rada odobrilo je Ministarstvo</w:t>
      </w:r>
    </w:p>
    <w:p w14:paraId="7D797BB4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kulture i prosvjete svojim Rješenjem od 16. ožujka 1993. godine kojim odobrava Glazbenoj školi Ivana Lukačića Šibenik – Splitska 2 početak rada za izvođenje nastavnog plana:</w:t>
      </w:r>
    </w:p>
    <w:p w14:paraId="388BB315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62620EDC" w14:textId="77777777" w:rsidR="00536678" w:rsidRPr="00122FF6" w:rsidRDefault="00536678" w:rsidP="0017057A">
      <w:pPr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srednjeg školstva     </w:t>
      </w:r>
    </w:p>
    <w:p w14:paraId="66E0ECC7" w14:textId="77777777" w:rsidR="00536678" w:rsidRPr="00122FF6" w:rsidRDefault="00536678" w:rsidP="0017057A">
      <w:pPr>
        <w:numPr>
          <w:ilvl w:val="0"/>
          <w:numId w:val="1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osnovnog školstva </w:t>
      </w:r>
    </w:p>
    <w:p w14:paraId="5DE88CD8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3D7032A7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Zbog veličine prostora škole (cca. 500 m2) koji je neprimjeren suvremenoj tehnologiji nastave, broj učenika škole je ograničen na 220 u osnovnom i 60 u srednjem glazbenom obrazovanju, a broj djelatnika na (ukupno) 30 zaposlenih. Trenutno škola ima upisana 231 učenika. Zaposleno je 31 djelatnika i 4 vanjska suradnika.</w:t>
      </w:r>
    </w:p>
    <w:p w14:paraId="145417FF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7929579E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Za uspješno izvođenje planiranih zadataka treba neprestano raditi na poboljšanju uvjeta rada u školi.</w:t>
      </w:r>
    </w:p>
    <w:p w14:paraId="42133B44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76D564B6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Nastavni programi glazbenog obrazovanja izvode se na slijedećim stupnjevima:</w:t>
      </w:r>
    </w:p>
    <w:p w14:paraId="73857F1E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636A9C68" w14:textId="77777777" w:rsidR="00536678" w:rsidRPr="00122FF6" w:rsidRDefault="00536678" w:rsidP="0017057A">
      <w:pPr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u predškolskom obrazovanju</w:t>
      </w:r>
    </w:p>
    <w:p w14:paraId="0BFF1B06" w14:textId="77777777" w:rsidR="00536678" w:rsidRPr="00122FF6" w:rsidRDefault="00536678" w:rsidP="0017057A">
      <w:pPr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u osnovnoj glazbenoj školi u trajanju od šest godina,</w:t>
      </w:r>
    </w:p>
    <w:p w14:paraId="54BC7578" w14:textId="77777777" w:rsidR="00536678" w:rsidRPr="00122FF6" w:rsidRDefault="00536678" w:rsidP="0017057A">
      <w:pPr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u srednjoj glazbenoj školi u trajanju od četiri godine, ako su učenici prethodno završili osnovnu glazbenu školu, odnosno šest godina za učenike bez osnovne glazbene škole</w:t>
      </w:r>
    </w:p>
    <w:p w14:paraId="5CF35096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7D677C14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Upis u osnovnu i srednju glazbenu obavlja se na temelju Zakona o umjetničkom obrazovanju. </w:t>
      </w:r>
    </w:p>
    <w:p w14:paraId="0610198F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32B13407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Svi navedeni stupnjevi čine programsku, pedagošku i organizacijsku cjelinu.</w:t>
      </w:r>
    </w:p>
    <w:p w14:paraId="5325C968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6BAC84F4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lastRenderedPageBreak/>
        <w:t>Škola je u proteklom razdoblju dosegla kvalitetu u  kadrovskoj ekipiranosti, ravnomjernoj zastupljenosti svih odjela, stabilnosti dotoka nadarenih učenika. Težište škole je stalno poticati deficitarna zanimanja.</w:t>
      </w:r>
    </w:p>
    <w:p w14:paraId="54756D3D" w14:textId="3035E4D7" w:rsidR="00536678" w:rsidRDefault="00536678" w:rsidP="0017057A">
      <w:pPr>
        <w:jc w:val="both"/>
        <w:rPr>
          <w:rFonts w:ascii="Cambria" w:hAnsi="Cambria"/>
        </w:rPr>
      </w:pPr>
    </w:p>
    <w:p w14:paraId="1E98E220" w14:textId="77777777" w:rsidR="0017057A" w:rsidRPr="00122FF6" w:rsidRDefault="0017057A" w:rsidP="0017057A">
      <w:pPr>
        <w:jc w:val="both"/>
        <w:rPr>
          <w:rFonts w:ascii="Cambria" w:hAnsi="Cambria"/>
        </w:rPr>
      </w:pPr>
    </w:p>
    <w:p w14:paraId="0DB106E9" w14:textId="77777777" w:rsidR="00536678" w:rsidRPr="00122FF6" w:rsidRDefault="00536678" w:rsidP="0017057A">
      <w:pPr>
        <w:pStyle w:val="Odlomakpopisa"/>
        <w:numPr>
          <w:ilvl w:val="0"/>
          <w:numId w:val="6"/>
        </w:numPr>
        <w:ind w:left="0" w:firstLine="0"/>
        <w:jc w:val="both"/>
        <w:rPr>
          <w:rFonts w:ascii="Cambria" w:hAnsi="Cambria"/>
          <w:b/>
        </w:rPr>
      </w:pPr>
      <w:r w:rsidRPr="00122FF6">
        <w:rPr>
          <w:rFonts w:ascii="Cambria" w:hAnsi="Cambria"/>
          <w:b/>
        </w:rPr>
        <w:t>Obrazloženje programa rada škole</w:t>
      </w:r>
    </w:p>
    <w:p w14:paraId="5B62E3F2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7BCFA9CE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Glazbena škola Ivana Lukačića je srednja umjetnička škola u kojoj je organizirana nastava predškolskog i osnovnog glazbenog obrazovanja, te srednjeg – šestogodišnjeg (priprema i srednja škola) i četverogodišnjega (srednja škola) program obrazovanja različitih profila glazbene umjetnosti (glasovir, violina, viola, violončelo, gitara, flauta, oboa, klarinet, saksofon, truba, trombon, pjevanje, glazbena teorija).</w:t>
      </w:r>
    </w:p>
    <w:p w14:paraId="68B23D71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O školi skrbi njezin osnivač Šibensko-kninska županija. Školom upravlja ravnatelj i školski odbor, a o struci brinu pročelnici stručnih odjela na razini cijele škole. U tom smislu su ustrojena vijeća i odjeli koji raspravljaju i odlučuju o stručnim i organizacijskim programima škole.</w:t>
      </w:r>
    </w:p>
    <w:p w14:paraId="18EC10C3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334BD438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Ustrojeno je i pet stručnih odjela:</w:t>
      </w:r>
    </w:p>
    <w:p w14:paraId="7F1937D7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05802899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I . Teorijski odjel (nastavnici teorijskih glazbenih predmeta)</w:t>
      </w:r>
    </w:p>
    <w:p w14:paraId="20A221DE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    </w:t>
      </w:r>
    </w:p>
    <w:p w14:paraId="06FA028A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II . Odjel glasovira (nastavnici glasovira i orgulja)</w:t>
      </w:r>
    </w:p>
    <w:p w14:paraId="40402726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     </w:t>
      </w:r>
    </w:p>
    <w:p w14:paraId="782AAD6D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III . Gudački odjel (nastavnici violine i violončela)</w:t>
      </w:r>
    </w:p>
    <w:p w14:paraId="184C1986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      </w:t>
      </w:r>
    </w:p>
    <w:p w14:paraId="3A7BE4F3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IV . Odjel gitare i pjevanja (nastavnici gitare i pjevanja)</w:t>
      </w:r>
    </w:p>
    <w:p w14:paraId="3E0B0BC1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     </w:t>
      </w:r>
    </w:p>
    <w:p w14:paraId="48CEBDE9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V.  Puhački odjel (nastavnici puhačkih glazbala)</w:t>
      </w:r>
    </w:p>
    <w:p w14:paraId="3E586278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5FC672BA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Nastavničko vijeće čine svi nastavnici škole.</w:t>
      </w:r>
    </w:p>
    <w:p w14:paraId="5B2C414E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Stručno vijeće čine pročelnici stručnih odjela.</w:t>
      </w:r>
    </w:p>
    <w:p w14:paraId="4BD23137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59B6E9B0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592FF58E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>Odgojno-obrazovni program glazbene umjetnosti za dvanaest zanimanja na tri razine Škola ostvaruje prema nastavnim planovima i programima Ministarstva znanosti, obrazovanja i športa.</w:t>
      </w:r>
    </w:p>
    <w:p w14:paraId="1FEC22A7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40FA20E2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 Zanimanja:  </w:t>
      </w:r>
    </w:p>
    <w:p w14:paraId="56CC4B20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klavirist</w:t>
      </w:r>
    </w:p>
    <w:p w14:paraId="766B0056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violinist</w:t>
      </w:r>
    </w:p>
    <w:p w14:paraId="01F8CACC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violončelist</w:t>
      </w:r>
    </w:p>
    <w:p w14:paraId="4088A8C9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gitarist</w:t>
      </w:r>
    </w:p>
    <w:p w14:paraId="55BFF519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flautist</w:t>
      </w:r>
    </w:p>
    <w:p w14:paraId="402A94E7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klarinetist</w:t>
      </w:r>
    </w:p>
    <w:p w14:paraId="3C9F2D12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trubač</w:t>
      </w:r>
    </w:p>
    <w:p w14:paraId="4190EC7F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pjevač</w:t>
      </w:r>
    </w:p>
    <w:p w14:paraId="6FCD9F9F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teorijski smjer</w:t>
      </w:r>
    </w:p>
    <w:p w14:paraId="3E718EA6" w14:textId="77777777" w:rsidR="00536678" w:rsidRPr="00122FF6" w:rsidRDefault="00536678" w:rsidP="0017057A">
      <w:pPr>
        <w:numPr>
          <w:ilvl w:val="0"/>
          <w:numId w:val="3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Glazbenik orguljaš</w:t>
      </w:r>
    </w:p>
    <w:p w14:paraId="257A41C2" w14:textId="77777777" w:rsidR="00536678" w:rsidRDefault="00536678" w:rsidP="0017057A">
      <w:pPr>
        <w:jc w:val="both"/>
        <w:rPr>
          <w:rFonts w:ascii="Cambria" w:hAnsi="Cambria"/>
        </w:rPr>
      </w:pPr>
    </w:p>
    <w:p w14:paraId="5E3985F1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lastRenderedPageBreak/>
        <w:t>Odgojno-obrazovne razine:</w:t>
      </w:r>
    </w:p>
    <w:p w14:paraId="5FD45FEA" w14:textId="77777777" w:rsidR="00536678" w:rsidRPr="00122FF6" w:rsidRDefault="00536678" w:rsidP="0017057A">
      <w:pPr>
        <w:numPr>
          <w:ilvl w:val="0"/>
          <w:numId w:val="4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Predškolski odgoj i obrazovanje</w:t>
      </w:r>
    </w:p>
    <w:p w14:paraId="71708D64" w14:textId="77777777" w:rsidR="00536678" w:rsidRPr="00122FF6" w:rsidRDefault="00536678" w:rsidP="0017057A">
      <w:pPr>
        <w:numPr>
          <w:ilvl w:val="0"/>
          <w:numId w:val="4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Osnovnoškolsko obrazovanje</w:t>
      </w:r>
    </w:p>
    <w:p w14:paraId="05ED1910" w14:textId="77777777" w:rsidR="00536678" w:rsidRPr="00122FF6" w:rsidRDefault="00536678" w:rsidP="0017057A">
      <w:pPr>
        <w:numPr>
          <w:ilvl w:val="0"/>
          <w:numId w:val="4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Srednjoškolsko obrazovanje</w:t>
      </w:r>
    </w:p>
    <w:p w14:paraId="73E7254B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058EAE14" w14:textId="7B5AE1CE" w:rsidR="00536678" w:rsidRDefault="00536678" w:rsidP="0017057A">
      <w:pPr>
        <w:jc w:val="both"/>
        <w:rPr>
          <w:rFonts w:ascii="Cambria" w:hAnsi="Cambria"/>
        </w:rPr>
      </w:pPr>
    </w:p>
    <w:p w14:paraId="4DB8E43F" w14:textId="77777777" w:rsidR="00536678" w:rsidRPr="00122FF6" w:rsidRDefault="00536678" w:rsidP="0017057A">
      <w:pPr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Posebnosti:  </w:t>
      </w:r>
    </w:p>
    <w:p w14:paraId="49191A74" w14:textId="77777777" w:rsidR="00536678" w:rsidRPr="00122FF6" w:rsidRDefault="00536678" w:rsidP="0017057A">
      <w:pPr>
        <w:pStyle w:val="Odlomakpopisa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rad na tri razine – daje prednost u smislu vertikalne prohodnosti, ali traži i visoku kompetentnost onih koji poučavaju;</w:t>
      </w:r>
    </w:p>
    <w:p w14:paraId="6318BE9D" w14:textId="77777777" w:rsidR="00536678" w:rsidRPr="00122FF6" w:rsidRDefault="00536678" w:rsidP="0017057A">
      <w:pPr>
        <w:pStyle w:val="Odlomakpopisa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osnovnu glazbenu školu učenik polazi uz općeobrazovnu školu; </w:t>
      </w:r>
    </w:p>
    <w:p w14:paraId="47556B25" w14:textId="77777777" w:rsidR="00536678" w:rsidRPr="00122FF6" w:rsidRDefault="00536678" w:rsidP="0017057A">
      <w:pPr>
        <w:pStyle w:val="Odlomakpopisa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 xml:space="preserve">srednjoškolsko glazbeno obrazovanje obuhvaća </w:t>
      </w:r>
      <w:proofErr w:type="spellStart"/>
      <w:r w:rsidRPr="00122FF6">
        <w:rPr>
          <w:rFonts w:ascii="Cambria" w:hAnsi="Cambria"/>
        </w:rPr>
        <w:t>općebrazovni</w:t>
      </w:r>
      <w:proofErr w:type="spellEnd"/>
      <w:r w:rsidRPr="00122FF6">
        <w:rPr>
          <w:rFonts w:ascii="Cambria" w:hAnsi="Cambria"/>
        </w:rPr>
        <w:t xml:space="preserve"> i strukovni dio; </w:t>
      </w:r>
    </w:p>
    <w:p w14:paraId="32FC49AD" w14:textId="77777777" w:rsidR="00536678" w:rsidRPr="00122FF6" w:rsidRDefault="00536678" w:rsidP="0017057A">
      <w:pPr>
        <w:pStyle w:val="Odlomakpopisa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22FF6">
        <w:rPr>
          <w:rFonts w:ascii="Cambria" w:hAnsi="Cambria"/>
        </w:rPr>
        <w:t>Zakon o odgoju i obrazovanju u osnovnoj i srednjoj školi daje učeniku srednje glazbene škole mogućnost upisa i druge srednje škole. U tom slučaju učenik u glazbenoj školi pohađa samo strukovne predmete.</w:t>
      </w:r>
    </w:p>
    <w:p w14:paraId="13A34685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79D51988" w14:textId="77777777" w:rsidR="00536678" w:rsidRDefault="00536678" w:rsidP="0017057A">
      <w:pPr>
        <w:jc w:val="both"/>
        <w:rPr>
          <w:rFonts w:ascii="Cambria" w:hAnsi="Cambria"/>
        </w:rPr>
      </w:pPr>
    </w:p>
    <w:p w14:paraId="7F415F9A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09FD980D" w14:textId="77777777" w:rsidR="00536678" w:rsidRPr="00122FF6" w:rsidRDefault="00536678" w:rsidP="0017057A">
      <w:pPr>
        <w:jc w:val="both"/>
        <w:rPr>
          <w:rFonts w:ascii="Cambria" w:hAnsi="Cambria"/>
          <w:b/>
          <w:bCs/>
        </w:rPr>
      </w:pPr>
    </w:p>
    <w:p w14:paraId="60BEDCFF" w14:textId="77777777" w:rsidR="00536678" w:rsidRPr="00122FF6" w:rsidRDefault="00536678" w:rsidP="0017057A">
      <w:pPr>
        <w:pStyle w:val="Odlomakpopisa"/>
        <w:numPr>
          <w:ilvl w:val="0"/>
          <w:numId w:val="6"/>
        </w:numPr>
        <w:ind w:left="0" w:firstLine="0"/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Izvannastavne i izvanškolske aktivnosti</w:t>
      </w:r>
    </w:p>
    <w:p w14:paraId="15311E45" w14:textId="77777777" w:rsidR="00536678" w:rsidRPr="00122FF6" w:rsidRDefault="00536678" w:rsidP="0017057A">
      <w:pPr>
        <w:pStyle w:val="Odlomakpopisa"/>
        <w:ind w:left="0"/>
        <w:jc w:val="both"/>
        <w:rPr>
          <w:rFonts w:ascii="Cambria" w:hAnsi="Cambria"/>
          <w:b/>
          <w:bCs/>
        </w:rPr>
      </w:pPr>
      <w:r w:rsidRPr="00122FF6">
        <w:rPr>
          <w:rFonts w:ascii="Cambria" w:hAnsi="Cambria"/>
          <w:b/>
          <w:bCs/>
        </w:rPr>
        <w:t>Aktivnosti, programi i projekti</w:t>
      </w:r>
    </w:p>
    <w:p w14:paraId="18630BAB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2AC3675B" w14:textId="77777777" w:rsidR="00536678" w:rsidRPr="00216E4E" w:rsidRDefault="00536678" w:rsidP="0017057A">
      <w:pPr>
        <w:jc w:val="both"/>
        <w:rPr>
          <w:rFonts w:ascii="Cambria" w:hAnsi="Cambria"/>
          <w:i/>
          <w:sz w:val="22"/>
        </w:rPr>
      </w:pPr>
    </w:p>
    <w:p w14:paraId="2560C56F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 xml:space="preserve">-  </w:t>
      </w:r>
      <w:r w:rsidRPr="00216E4E">
        <w:rPr>
          <w:rFonts w:ascii="Cambria" w:hAnsi="Cambria"/>
          <w:u w:val="single"/>
        </w:rPr>
        <w:t>Škola planira koncerte tijekom školske godine</w:t>
      </w:r>
      <w:r w:rsidRPr="00216E4E">
        <w:rPr>
          <w:rFonts w:ascii="Cambria" w:hAnsi="Cambria"/>
        </w:rPr>
        <w:t xml:space="preserve"> bez određenog datuma, po potrebi i prema željama učenika, bez prethodne audicije, </w:t>
      </w:r>
      <w:r>
        <w:rPr>
          <w:rFonts w:ascii="Cambria" w:hAnsi="Cambria"/>
        </w:rPr>
        <w:t>u školi i izvan nje</w:t>
      </w:r>
      <w:r w:rsidRPr="00216E4E">
        <w:rPr>
          <w:rFonts w:ascii="Cambria" w:hAnsi="Cambria"/>
        </w:rPr>
        <w:t xml:space="preserve">, u skladu s epidemiološkim uputama i preporukama MZO-a i HZJZ-a. </w:t>
      </w:r>
    </w:p>
    <w:p w14:paraId="0C82EFB8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163328C2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Ciljevi aktivnosti:</w:t>
      </w:r>
    </w:p>
    <w:p w14:paraId="43AF55D2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stjecanje iskustva javnog nastupa</w:t>
      </w:r>
    </w:p>
    <w:p w14:paraId="387C2DBC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razvijanje samostalnosti i samopouzdanja</w:t>
      </w:r>
    </w:p>
    <w:p w14:paraId="0EF353FA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prikaz postignuća i interpretativnih sposobnosti</w:t>
      </w:r>
    </w:p>
    <w:p w14:paraId="27E946A8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prikaz rada nastavnika i Škole</w:t>
      </w:r>
    </w:p>
    <w:p w14:paraId="3B4874A5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proofErr w:type="spellStart"/>
      <w:r w:rsidRPr="00216E4E">
        <w:rPr>
          <w:rFonts w:ascii="Cambria" w:hAnsi="Cambria"/>
        </w:rPr>
        <w:t>samovr</w:t>
      </w:r>
      <w:r>
        <w:rPr>
          <w:rFonts w:ascii="Cambria" w:hAnsi="Cambria"/>
        </w:rPr>
        <w:t>j</w:t>
      </w:r>
      <w:r w:rsidRPr="00216E4E">
        <w:rPr>
          <w:rFonts w:ascii="Cambria" w:hAnsi="Cambria"/>
        </w:rPr>
        <w:t>ednovanje</w:t>
      </w:r>
      <w:proofErr w:type="spellEnd"/>
      <w:r w:rsidRPr="00216E4E">
        <w:rPr>
          <w:rFonts w:ascii="Cambria" w:hAnsi="Cambria"/>
        </w:rPr>
        <w:t xml:space="preserve"> u odnosu na postignuća drugih učenika</w:t>
      </w:r>
    </w:p>
    <w:p w14:paraId="65AFC112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neposredna suradnja i upoznavanje roditelja s postignućima njihovog djeteta i drugih učenika.</w:t>
      </w:r>
    </w:p>
    <w:p w14:paraId="228EB54B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57CDCB59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Na koncertima sudjeluju učenici svih razreda osnovne i srednje škole, a nositelji aktivnosti su nastavnici – mentori učenika.</w:t>
      </w:r>
    </w:p>
    <w:p w14:paraId="0CFEEBA7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2AA322BC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4F78618F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 xml:space="preserve">- </w:t>
      </w:r>
      <w:r w:rsidRPr="00216E4E">
        <w:rPr>
          <w:rFonts w:ascii="Cambria" w:hAnsi="Cambria"/>
          <w:u w:val="single"/>
        </w:rPr>
        <w:t>Škola planira javne nastupe, prigodne koncerte</w:t>
      </w:r>
      <w:r w:rsidRPr="00216E4E">
        <w:rPr>
          <w:rFonts w:ascii="Cambria" w:hAnsi="Cambria"/>
        </w:rPr>
        <w:t xml:space="preserve"> u dvoranama izvan Škole; učenici koji nastupaju odabrani su na audiciji. Koncerti će se održati u skladu s epidemiološkim uputama i preporukama MZO-a i HZJZ-a.</w:t>
      </w:r>
    </w:p>
    <w:p w14:paraId="58438DEE" w14:textId="77777777" w:rsidR="00536678" w:rsidRDefault="00536678" w:rsidP="0017057A">
      <w:pPr>
        <w:jc w:val="both"/>
        <w:rPr>
          <w:rFonts w:ascii="Cambria" w:hAnsi="Cambria"/>
        </w:rPr>
      </w:pPr>
    </w:p>
    <w:p w14:paraId="32A8BB47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0E256824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 xml:space="preserve">- Škola planira prigodne koncerte: </w:t>
      </w:r>
    </w:p>
    <w:p w14:paraId="4C18DC48" w14:textId="77777777" w:rsidR="00536678" w:rsidRPr="00216E4E" w:rsidRDefault="00536678" w:rsidP="0017057A">
      <w:pPr>
        <w:numPr>
          <w:ilvl w:val="0"/>
          <w:numId w:val="7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Božićni koncert</w:t>
      </w:r>
    </w:p>
    <w:p w14:paraId="70C7A0A0" w14:textId="77777777" w:rsidR="00536678" w:rsidRPr="00216E4E" w:rsidRDefault="00536678" w:rsidP="0017057A">
      <w:pPr>
        <w:numPr>
          <w:ilvl w:val="0"/>
          <w:numId w:val="7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Koncert u povodu Dana škole</w:t>
      </w:r>
    </w:p>
    <w:p w14:paraId="356A1E99" w14:textId="77777777" w:rsidR="00536678" w:rsidRDefault="00536678" w:rsidP="0017057A">
      <w:pPr>
        <w:numPr>
          <w:ilvl w:val="0"/>
          <w:numId w:val="7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Koncert u povodu Dana županije</w:t>
      </w:r>
    </w:p>
    <w:p w14:paraId="4324B2D1" w14:textId="77777777" w:rsidR="00536678" w:rsidRPr="00216E4E" w:rsidRDefault="00536678" w:rsidP="0017057A">
      <w:pPr>
        <w:numPr>
          <w:ilvl w:val="0"/>
          <w:numId w:val="7"/>
        </w:num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Koncert pod maskama</w:t>
      </w:r>
    </w:p>
    <w:p w14:paraId="71ECD098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250B3ACD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Ciljevi aktivnost:</w:t>
      </w:r>
    </w:p>
    <w:p w14:paraId="3ADB8D62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prikaz postignuća i interpretativnih sposobnosti učenika</w:t>
      </w:r>
    </w:p>
    <w:p w14:paraId="13CBCA50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 xml:space="preserve">prikaz rada nastavnika i Škole. </w:t>
      </w:r>
    </w:p>
    <w:p w14:paraId="0C1D0D26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518E131E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Učenici koji nastupaju odabrani su na audiciji, a nositelji aktivnosti su pročelnici strukovnih odjela i ravnatelj.</w:t>
      </w:r>
    </w:p>
    <w:p w14:paraId="52803519" w14:textId="4B7980DE" w:rsidR="00536678" w:rsidRDefault="00536678" w:rsidP="0017057A">
      <w:pPr>
        <w:jc w:val="both"/>
        <w:rPr>
          <w:rFonts w:ascii="Cambria" w:hAnsi="Cambria"/>
        </w:rPr>
      </w:pPr>
    </w:p>
    <w:p w14:paraId="0F51B2CC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1B81D9B3" w14:textId="77777777" w:rsidR="00536678" w:rsidRPr="00216E4E" w:rsidRDefault="00536678" w:rsidP="0017057A">
      <w:pPr>
        <w:jc w:val="both"/>
        <w:rPr>
          <w:rFonts w:ascii="Cambria" w:hAnsi="Cambria"/>
          <w:u w:val="single"/>
        </w:rPr>
      </w:pPr>
      <w:r w:rsidRPr="00216E4E">
        <w:rPr>
          <w:rFonts w:ascii="Cambria" w:hAnsi="Cambria"/>
          <w:u w:val="single"/>
        </w:rPr>
        <w:t>- Sudjelovanje na natjecanjima i smotrama</w:t>
      </w:r>
    </w:p>
    <w:p w14:paraId="0BB95E64" w14:textId="77777777" w:rsidR="00536678" w:rsidRDefault="00536678" w:rsidP="0017057A">
      <w:pPr>
        <w:jc w:val="both"/>
        <w:rPr>
          <w:rFonts w:ascii="Cambria" w:hAnsi="Cambria"/>
        </w:rPr>
      </w:pPr>
    </w:p>
    <w:p w14:paraId="5F8964CB" w14:textId="4C44F009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Ciljevi aktivnosti:</w:t>
      </w:r>
    </w:p>
    <w:p w14:paraId="34ECA580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uočavanje i prepoznavanje darovitih učenika</w:t>
      </w:r>
    </w:p>
    <w:p w14:paraId="7595EC99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daljnje poticanje razvoja njihove darovitosti</w:t>
      </w:r>
    </w:p>
    <w:p w14:paraId="13A2A644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preuzimanje odgovornosti od strane učenika</w:t>
      </w:r>
    </w:p>
    <w:p w14:paraId="61D13BC5" w14:textId="6166E2FD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 xml:space="preserve">razvoj vrednovanja drugih i </w:t>
      </w:r>
      <w:proofErr w:type="spellStart"/>
      <w:r w:rsidRPr="00216E4E">
        <w:rPr>
          <w:rFonts w:ascii="Cambria" w:hAnsi="Cambria"/>
        </w:rPr>
        <w:t>samovr</w:t>
      </w:r>
      <w:r>
        <w:rPr>
          <w:rFonts w:ascii="Cambria" w:hAnsi="Cambria"/>
        </w:rPr>
        <w:t>j</w:t>
      </w:r>
      <w:r w:rsidRPr="00216E4E">
        <w:rPr>
          <w:rFonts w:ascii="Cambria" w:hAnsi="Cambria"/>
        </w:rPr>
        <w:t>ednovanja</w:t>
      </w:r>
      <w:proofErr w:type="spellEnd"/>
      <w:r w:rsidRPr="00216E4E">
        <w:rPr>
          <w:rFonts w:ascii="Cambria" w:hAnsi="Cambria"/>
        </w:rPr>
        <w:t>.</w:t>
      </w:r>
    </w:p>
    <w:p w14:paraId="32EECFD5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0EA7DB00" w14:textId="77777777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Na natjecanja idu odabrani učenici nakon audicije, a nositelji aktivnosti su nastavnici – mentori učenika i pročelnici odjela.</w:t>
      </w:r>
    </w:p>
    <w:p w14:paraId="58894074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247A777C" w14:textId="640CC333" w:rsidR="00536678" w:rsidRPr="00536678" w:rsidRDefault="00536678" w:rsidP="0017057A">
      <w:pPr>
        <w:pStyle w:val="Odlomakpopisa"/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536678">
        <w:rPr>
          <w:rFonts w:ascii="Cambria" w:hAnsi="Cambria"/>
          <w:u w:val="single"/>
        </w:rPr>
        <w:t>Suradnja s drugim glazbenim školama</w:t>
      </w:r>
      <w:r w:rsidRPr="00536678">
        <w:rPr>
          <w:rFonts w:ascii="Cambria" w:hAnsi="Cambria"/>
        </w:rPr>
        <w:t xml:space="preserve"> (Glazbena škola </w:t>
      </w:r>
      <w:proofErr w:type="spellStart"/>
      <w:r w:rsidRPr="00536678">
        <w:rPr>
          <w:rFonts w:ascii="Cambria" w:hAnsi="Cambria"/>
        </w:rPr>
        <w:t>Blagoja</w:t>
      </w:r>
      <w:proofErr w:type="spellEnd"/>
      <w:r w:rsidRPr="00536678">
        <w:rPr>
          <w:rFonts w:ascii="Cambria" w:hAnsi="Cambria"/>
        </w:rPr>
        <w:t xml:space="preserve"> Berse, Zagreb i Glazbena škola Krste Odaka, Drniš)</w:t>
      </w:r>
    </w:p>
    <w:p w14:paraId="17AD07B1" w14:textId="77777777" w:rsidR="00536678" w:rsidRDefault="00536678" w:rsidP="0017057A">
      <w:pPr>
        <w:jc w:val="both"/>
        <w:rPr>
          <w:rFonts w:ascii="Cambria" w:hAnsi="Cambria"/>
        </w:rPr>
      </w:pPr>
    </w:p>
    <w:p w14:paraId="0946A59E" w14:textId="4A0407D3" w:rsidR="00536678" w:rsidRPr="00216E4E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Ciljevi suradnje:</w:t>
      </w:r>
    </w:p>
    <w:p w14:paraId="764C6281" w14:textId="77777777" w:rsidR="00536678" w:rsidRPr="00216E4E" w:rsidRDefault="00536678" w:rsidP="0017057A">
      <w:pPr>
        <w:numPr>
          <w:ilvl w:val="0"/>
          <w:numId w:val="8"/>
        </w:numPr>
        <w:ind w:left="0" w:firstLine="0"/>
        <w:jc w:val="both"/>
        <w:rPr>
          <w:rFonts w:ascii="Cambria" w:hAnsi="Cambria"/>
        </w:rPr>
      </w:pPr>
      <w:r w:rsidRPr="00216E4E">
        <w:rPr>
          <w:rFonts w:ascii="Cambria" w:hAnsi="Cambria"/>
        </w:rPr>
        <w:t>razmjena učenika i pedagoška suradnja</w:t>
      </w:r>
    </w:p>
    <w:p w14:paraId="6B6BF356" w14:textId="77777777" w:rsidR="00536678" w:rsidRPr="00216E4E" w:rsidRDefault="00536678" w:rsidP="0017057A">
      <w:pPr>
        <w:jc w:val="both"/>
        <w:rPr>
          <w:rFonts w:ascii="Cambria" w:hAnsi="Cambria"/>
        </w:rPr>
      </w:pPr>
    </w:p>
    <w:p w14:paraId="2763097A" w14:textId="77777777" w:rsidR="00536678" w:rsidRDefault="00536678" w:rsidP="0017057A">
      <w:pPr>
        <w:jc w:val="both"/>
        <w:rPr>
          <w:rFonts w:ascii="Cambria" w:hAnsi="Cambria"/>
        </w:rPr>
      </w:pPr>
      <w:r w:rsidRPr="00216E4E">
        <w:rPr>
          <w:rFonts w:ascii="Cambria" w:hAnsi="Cambria"/>
        </w:rPr>
        <w:t>Za aktivnosti odgovoran je ravnatelj koji je i njihov nositelj.</w:t>
      </w:r>
    </w:p>
    <w:p w14:paraId="1D6F6211" w14:textId="3391A813" w:rsidR="00536678" w:rsidRDefault="00536678" w:rsidP="0017057A">
      <w:pPr>
        <w:jc w:val="both"/>
        <w:rPr>
          <w:rFonts w:ascii="Cambria" w:hAnsi="Cambria"/>
        </w:rPr>
      </w:pPr>
    </w:p>
    <w:p w14:paraId="75E9AD51" w14:textId="77777777" w:rsidR="00536678" w:rsidRPr="00122FF6" w:rsidRDefault="00536678" w:rsidP="0017057A">
      <w:pPr>
        <w:jc w:val="both"/>
        <w:rPr>
          <w:rFonts w:ascii="Cambria" w:hAnsi="Cambria"/>
        </w:rPr>
      </w:pPr>
    </w:p>
    <w:p w14:paraId="5511EA5C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2B58B080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t>4.</w:t>
      </w:r>
      <w:r w:rsidRPr="00122FF6">
        <w:rPr>
          <w:rStyle w:val="pg-3ff2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Zakonski i drugi akti na kojima se zasniva program rada Škole</w:t>
      </w:r>
    </w:p>
    <w:p w14:paraId="0477F99E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09AFD115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 xml:space="preserve">Zakon o odgoju i obrazovanju u osnovnoj i srednjoj školi </w:t>
      </w:r>
    </w:p>
    <w:p w14:paraId="38F4CC53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Zakon o strukovnom obrazovanju</w:t>
      </w:r>
    </w:p>
    <w:p w14:paraId="224F60C0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Zakon o ustanovama</w:t>
      </w:r>
    </w:p>
    <w:p w14:paraId="5A3F5BFF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Zakon o proračunu i Pravilnik o proračunskom računovodstvu i računskom planu</w:t>
      </w:r>
    </w:p>
    <w:p w14:paraId="4BB932F5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Zakon o fiskalnoj odgovornosti, Uredba o sastavljanju i predaji Izjave o fiskalnoj</w:t>
      </w:r>
    </w:p>
    <w:p w14:paraId="1AE4BB5F" w14:textId="77777777" w:rsidR="00536678" w:rsidRPr="00A71F77" w:rsidRDefault="00536678" w:rsidP="0017057A">
      <w:pPr>
        <w:pStyle w:val="Odlomakpopisa"/>
        <w:shd w:val="clear" w:color="auto" w:fill="FFFFFF"/>
        <w:ind w:left="0" w:right="-426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 xml:space="preserve">odgovornosti i izvještaja o primjeni fiskalnih pravila  </w:t>
      </w:r>
    </w:p>
    <w:p w14:paraId="53F4E13C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Školski kurikulum</w:t>
      </w:r>
    </w:p>
    <w:p w14:paraId="74719DB3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Godišnji plan i program</w:t>
      </w:r>
    </w:p>
    <w:p w14:paraId="45BBD33D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 xml:space="preserve">Kolektivni ugovori za zaposlenike u srednjoškolskim ustanovama – </w:t>
      </w:r>
      <w:r w:rsidRPr="00A71F77">
        <w:rPr>
          <w:rStyle w:val="a"/>
          <w:rFonts w:ascii="Cambria" w:hAnsi="Cambria"/>
          <w:color w:val="000000"/>
        </w:rPr>
        <w:t xml:space="preserve"> </w:t>
      </w:r>
      <w:r w:rsidRPr="00A71F77">
        <w:rPr>
          <w:rFonts w:ascii="Cambria" w:hAnsi="Cambria"/>
          <w:color w:val="000000"/>
        </w:rPr>
        <w:t>temeljni</w:t>
      </w:r>
      <w:r w:rsidRPr="00A71F77">
        <w:rPr>
          <w:rStyle w:val="a"/>
          <w:rFonts w:ascii="Cambria" w:hAnsi="Cambria"/>
          <w:color w:val="000000"/>
        </w:rPr>
        <w:t xml:space="preserve"> </w:t>
      </w:r>
      <w:r w:rsidRPr="00A71F77">
        <w:rPr>
          <w:rFonts w:ascii="Cambria" w:hAnsi="Cambria"/>
          <w:color w:val="000000"/>
        </w:rPr>
        <w:t xml:space="preserve"> </w:t>
      </w:r>
      <w:r w:rsidRPr="00A71F77">
        <w:rPr>
          <w:rStyle w:val="a"/>
          <w:rFonts w:ascii="Cambria" w:hAnsi="Cambria"/>
          <w:color w:val="000000"/>
        </w:rPr>
        <w:t xml:space="preserve"> </w:t>
      </w:r>
      <w:r w:rsidRPr="00A71F77">
        <w:rPr>
          <w:rFonts w:ascii="Cambria" w:hAnsi="Cambria"/>
          <w:color w:val="000000"/>
        </w:rPr>
        <w:t>i</w:t>
      </w:r>
    </w:p>
    <w:p w14:paraId="51A3A4B3" w14:textId="77777777" w:rsidR="00536678" w:rsidRPr="00A71F77" w:rsidRDefault="00536678" w:rsidP="0017057A">
      <w:pPr>
        <w:pStyle w:val="Odlomakpopisa"/>
        <w:shd w:val="clear" w:color="auto" w:fill="FFFFFF"/>
        <w:ind w:left="0" w:right="-426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>granski</w:t>
      </w:r>
    </w:p>
    <w:p w14:paraId="0DF24331" w14:textId="77777777" w:rsidR="00536678" w:rsidRPr="00A71F77" w:rsidRDefault="00536678" w:rsidP="0017057A">
      <w:pPr>
        <w:pStyle w:val="Odlomakpopisa"/>
        <w:numPr>
          <w:ilvl w:val="0"/>
          <w:numId w:val="9"/>
        </w:numPr>
        <w:shd w:val="clear" w:color="auto" w:fill="FFFFFF"/>
        <w:ind w:left="0" w:right="-426" w:firstLine="0"/>
        <w:jc w:val="both"/>
        <w:rPr>
          <w:rFonts w:ascii="Cambria" w:hAnsi="Cambria"/>
          <w:color w:val="000000"/>
        </w:rPr>
      </w:pPr>
      <w:r w:rsidRPr="00A71F77">
        <w:rPr>
          <w:rFonts w:ascii="Cambria" w:hAnsi="Cambria"/>
          <w:color w:val="000000"/>
        </w:rPr>
        <w:t xml:space="preserve">Interni akti škole </w:t>
      </w:r>
    </w:p>
    <w:p w14:paraId="22087250" w14:textId="20AAF7DF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59F3F669" w14:textId="7F40F029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794A42D0" w14:textId="30F21163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5191C520" w14:textId="6A27AD2E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0F2BA976" w14:textId="1910CEFD" w:rsidR="0017057A" w:rsidRDefault="0017057A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34E17F73" w14:textId="77777777" w:rsidR="0017057A" w:rsidRPr="00122FF6" w:rsidRDefault="0017057A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391633CA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lastRenderedPageBreak/>
        <w:t>5.</w:t>
      </w:r>
      <w:r w:rsidRPr="00122FF6">
        <w:rPr>
          <w:rStyle w:val="pg-3ff2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Usklađenost ciljeva, strategije i programa s dokumentima dugoročnog razvoja</w:t>
      </w:r>
    </w:p>
    <w:p w14:paraId="23CDA639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236EAA62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  <w:r w:rsidRPr="00122FF6">
        <w:rPr>
          <w:rFonts w:ascii="Cambria" w:hAnsi="Cambria"/>
          <w:color w:val="000000"/>
        </w:rPr>
        <w:t>Školske ustanove ne donose strateške, već godišnje operativne planove (Godišnji plan</w:t>
      </w:r>
    </w:p>
    <w:p w14:paraId="678B24A0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  <w:r w:rsidRPr="00122FF6">
        <w:rPr>
          <w:rFonts w:ascii="Cambria" w:hAnsi="Cambria"/>
          <w:color w:val="000000"/>
        </w:rPr>
        <w:t>i program rada Škole) prema planu i programu koje je donijelo Ministarstvo znanosti i</w:t>
      </w:r>
    </w:p>
    <w:p w14:paraId="600902B6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  <w:r w:rsidRPr="00122FF6">
        <w:rPr>
          <w:rFonts w:ascii="Cambria" w:hAnsi="Cambria"/>
          <w:color w:val="000000"/>
        </w:rPr>
        <w:t>obrazovanja. Također, planovi se donose za školsku godinu, a ne za fiskalnu što je</w:t>
      </w:r>
    </w:p>
    <w:p w14:paraId="54B9F23B" w14:textId="58A97AAE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  <w:r w:rsidRPr="00122FF6">
        <w:rPr>
          <w:rFonts w:ascii="Cambria" w:hAnsi="Cambria"/>
          <w:color w:val="000000"/>
        </w:rPr>
        <w:t>uzrok mogućim odstupanjima u izvršenju financijskih planova.</w:t>
      </w:r>
    </w:p>
    <w:p w14:paraId="78D4486A" w14:textId="02EAF73C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0B1B5B7E" w14:textId="60444560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36264B2B" w14:textId="761E7B8C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0A769C47" w14:textId="0356115C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17E4A76E" w14:textId="39F7D27F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73531A11" w14:textId="561BE666" w:rsidR="00536678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0762CA60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7C8EB3C5" w14:textId="77777777" w:rsidR="00536678" w:rsidRPr="00122FF6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t>6.</w:t>
      </w:r>
      <w:r w:rsidRPr="00122FF6">
        <w:rPr>
          <w:rStyle w:val="pg-3ff2"/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Ishodišta i pokazatelji na kojima se zasnivaju izračuni i procjene potrebnih</w:t>
      </w:r>
    </w:p>
    <w:p w14:paraId="67FCC681" w14:textId="77777777" w:rsidR="00536678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t>sredstava za provođenje programa</w:t>
      </w:r>
    </w:p>
    <w:p w14:paraId="401494B8" w14:textId="77777777" w:rsidR="00536678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659B2322" w14:textId="77777777" w:rsidR="00536678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4E224CF2" w14:textId="77777777" w:rsidR="00536678" w:rsidRDefault="00536678" w:rsidP="0017057A">
      <w:pPr>
        <w:shd w:val="clear" w:color="auto" w:fill="FFFFFF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Glazbena škola Ivana Lukačića planira ostvariti sljedeće prihode:</w:t>
      </w:r>
    </w:p>
    <w:p w14:paraId="28A8ECA3" w14:textId="77777777" w:rsidR="00536678" w:rsidRDefault="00536678" w:rsidP="0017057A">
      <w:pPr>
        <w:shd w:val="clear" w:color="auto" w:fill="FFFFFF"/>
        <w:jc w:val="both"/>
        <w:rPr>
          <w:rFonts w:ascii="Cambria" w:hAnsi="Cambria"/>
          <w:bCs/>
          <w:color w:val="000000"/>
        </w:rPr>
      </w:pPr>
    </w:p>
    <w:p w14:paraId="0EEF5E62" w14:textId="77777777" w:rsidR="00536678" w:rsidRDefault="00536678" w:rsidP="0017057A">
      <w:pPr>
        <w:pStyle w:val="Odlomakpopisa"/>
        <w:numPr>
          <w:ilvl w:val="0"/>
          <w:numId w:val="10"/>
        </w:numPr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Iz županijskog proračuna</w:t>
      </w:r>
    </w:p>
    <w:p w14:paraId="354E50AA" w14:textId="77777777" w:rsidR="00536678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025C485D" w14:textId="2CA32D42" w:rsidR="00536678" w:rsidRPr="00536678" w:rsidRDefault="00536678" w:rsidP="0017057A">
      <w:pPr>
        <w:pStyle w:val="Odlomakpopisa"/>
        <w:numPr>
          <w:ilvl w:val="0"/>
          <w:numId w:val="13"/>
        </w:numPr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Cs/>
          <w:color w:val="000000"/>
        </w:rPr>
        <w:t>Iz županijskog proračuna za realizaciju programa osnovne škole</w:t>
      </w:r>
    </w:p>
    <w:p w14:paraId="0B0C05F6" w14:textId="2BFD0D98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 w:rsidRPr="00536678">
        <w:rPr>
          <w:rFonts w:ascii="Cambria" w:hAnsi="Cambria"/>
          <w:b/>
          <w:color w:val="000000"/>
        </w:rPr>
        <w:t xml:space="preserve">2022. godina: </w:t>
      </w:r>
      <w:r>
        <w:rPr>
          <w:rFonts w:ascii="Cambria" w:hAnsi="Cambria"/>
          <w:bCs/>
          <w:color w:val="000000"/>
        </w:rPr>
        <w:t>103.200,00 kn</w:t>
      </w:r>
    </w:p>
    <w:p w14:paraId="25FF55B7" w14:textId="020918B5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 w:rsidRPr="00536678">
        <w:rPr>
          <w:rFonts w:ascii="Cambria" w:hAnsi="Cambria"/>
          <w:b/>
          <w:color w:val="000000"/>
        </w:rPr>
        <w:t>2023. godina:</w:t>
      </w:r>
      <w:r>
        <w:rPr>
          <w:rFonts w:ascii="Cambria" w:hAnsi="Cambria"/>
          <w:bCs/>
          <w:color w:val="000000"/>
        </w:rPr>
        <w:t xml:space="preserve"> 103.200,00 kn</w:t>
      </w:r>
    </w:p>
    <w:p w14:paraId="32058649" w14:textId="2C56374B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 w:rsidRPr="00536678">
        <w:rPr>
          <w:rFonts w:ascii="Cambria" w:hAnsi="Cambria"/>
          <w:b/>
          <w:color w:val="000000"/>
        </w:rPr>
        <w:t>2024. godina:</w:t>
      </w:r>
      <w:r>
        <w:rPr>
          <w:rFonts w:ascii="Cambria" w:hAnsi="Cambria"/>
          <w:bCs/>
          <w:color w:val="000000"/>
        </w:rPr>
        <w:t xml:space="preserve"> 103.200,00 kn</w:t>
      </w:r>
    </w:p>
    <w:p w14:paraId="029413F6" w14:textId="77777777" w:rsidR="00536678" w:rsidRP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</w:p>
    <w:p w14:paraId="771B4B42" w14:textId="05CE846F" w:rsidR="00536678" w:rsidRPr="00536678" w:rsidRDefault="00536678" w:rsidP="0017057A">
      <w:pPr>
        <w:pStyle w:val="Odlomakpopisa"/>
        <w:numPr>
          <w:ilvl w:val="0"/>
          <w:numId w:val="13"/>
        </w:numPr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Cs/>
          <w:color w:val="000000"/>
        </w:rPr>
        <w:t>Iz županijskog proračuna za realizaciju programa srednje škole</w:t>
      </w:r>
    </w:p>
    <w:p w14:paraId="158D53EA" w14:textId="4C410F17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 xml:space="preserve">2022. godina: </w:t>
      </w:r>
      <w:r>
        <w:rPr>
          <w:rFonts w:ascii="Cambria" w:hAnsi="Cambria"/>
          <w:bCs/>
          <w:color w:val="000000"/>
        </w:rPr>
        <w:t>248.606,00 kn</w:t>
      </w:r>
    </w:p>
    <w:p w14:paraId="76ECC077" w14:textId="2E2FCD28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>2023.</w:t>
      </w:r>
      <w:r>
        <w:rPr>
          <w:rFonts w:ascii="Cambria" w:hAnsi="Cambria"/>
          <w:bCs/>
          <w:color w:val="000000"/>
        </w:rPr>
        <w:t xml:space="preserve"> </w:t>
      </w:r>
      <w:r w:rsidRPr="00536678">
        <w:rPr>
          <w:rFonts w:ascii="Cambria" w:hAnsi="Cambria"/>
          <w:b/>
          <w:color w:val="000000"/>
        </w:rPr>
        <w:t xml:space="preserve">godina: </w:t>
      </w:r>
      <w:r>
        <w:rPr>
          <w:rFonts w:ascii="Cambria" w:hAnsi="Cambria"/>
          <w:bCs/>
          <w:color w:val="000000"/>
        </w:rPr>
        <w:t>248.606,00 kn</w:t>
      </w:r>
    </w:p>
    <w:p w14:paraId="7ADE52B7" w14:textId="349E38FA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>2024.</w:t>
      </w:r>
      <w:r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godina: </w:t>
      </w:r>
      <w:r>
        <w:rPr>
          <w:rFonts w:ascii="Cambria" w:hAnsi="Cambria"/>
          <w:bCs/>
          <w:color w:val="000000"/>
        </w:rPr>
        <w:t>248.606,00 kn</w:t>
      </w:r>
    </w:p>
    <w:p w14:paraId="34FC922F" w14:textId="5880D3DD" w:rsid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614CA75D" w14:textId="54BD9212" w:rsidR="00536678" w:rsidRPr="00536678" w:rsidRDefault="0053667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</w:p>
    <w:p w14:paraId="07999CFA" w14:textId="0A3EAD7D" w:rsidR="00536678" w:rsidRDefault="00536678" w:rsidP="0017057A">
      <w:pPr>
        <w:pStyle w:val="Odlomakpopisa"/>
        <w:numPr>
          <w:ilvl w:val="0"/>
          <w:numId w:val="10"/>
        </w:numPr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 w:rsidRPr="00536678">
        <w:rPr>
          <w:rFonts w:ascii="Cambria" w:hAnsi="Cambria"/>
          <w:b/>
          <w:color w:val="000000"/>
        </w:rPr>
        <w:t>Od parti</w:t>
      </w:r>
      <w:r>
        <w:rPr>
          <w:rFonts w:ascii="Cambria" w:hAnsi="Cambria"/>
          <w:b/>
          <w:color w:val="000000"/>
        </w:rPr>
        <w:t>cipacije roditelja u financiranju javnih potreba</w:t>
      </w:r>
    </w:p>
    <w:p w14:paraId="21923D2C" w14:textId="60E16FC1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 xml:space="preserve">2022. godina: </w:t>
      </w:r>
      <w:r>
        <w:rPr>
          <w:rFonts w:ascii="Cambria" w:hAnsi="Cambria"/>
          <w:bCs/>
          <w:color w:val="000000"/>
        </w:rPr>
        <w:t>390.000,00 kn (40.000,00 kn za srednju i 350.000,00 kn za osnovnu školu)</w:t>
      </w:r>
    </w:p>
    <w:p w14:paraId="43893640" w14:textId="641CE2B5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 w:rsidRPr="00BB45D7">
        <w:rPr>
          <w:rFonts w:ascii="Cambria" w:hAnsi="Cambria"/>
          <w:b/>
          <w:color w:val="000000"/>
        </w:rPr>
        <w:t xml:space="preserve">2023. godina: </w:t>
      </w:r>
      <w:r>
        <w:rPr>
          <w:rFonts w:ascii="Cambria" w:hAnsi="Cambria"/>
          <w:bCs/>
          <w:color w:val="000000"/>
        </w:rPr>
        <w:t>390.000,00 kn (s istim ključem rasporeda sredstava)</w:t>
      </w:r>
    </w:p>
    <w:p w14:paraId="43322786" w14:textId="6981D3AC" w:rsidR="00BB45D7" w:rsidRP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>2024.</w:t>
      </w:r>
      <w:r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/>
          <w:color w:val="000000"/>
        </w:rPr>
        <w:t xml:space="preserve">godina: </w:t>
      </w:r>
      <w:r>
        <w:rPr>
          <w:rFonts w:ascii="Cambria" w:hAnsi="Cambria"/>
          <w:bCs/>
          <w:color w:val="000000"/>
        </w:rPr>
        <w:t>390.000,00 kn</w:t>
      </w:r>
    </w:p>
    <w:p w14:paraId="1B805EB6" w14:textId="231E6F50" w:rsidR="00536678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61A110F3" w14:textId="77777777" w:rsidR="00BB45D7" w:rsidRDefault="00BB45D7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530C9080" w14:textId="7B141FA7" w:rsidR="00BB45D7" w:rsidRDefault="00BB45D7" w:rsidP="0017057A">
      <w:pPr>
        <w:pStyle w:val="Odlomakpopisa"/>
        <w:numPr>
          <w:ilvl w:val="0"/>
          <w:numId w:val="10"/>
        </w:numPr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Tekuće donacije od pravnih osoba</w:t>
      </w:r>
    </w:p>
    <w:p w14:paraId="4E0F40A7" w14:textId="36F7EFF7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 xml:space="preserve">2022. godina: </w:t>
      </w:r>
      <w:r>
        <w:rPr>
          <w:rFonts w:ascii="Cambria" w:hAnsi="Cambria"/>
          <w:bCs/>
          <w:color w:val="000000"/>
        </w:rPr>
        <w:t>34.000,00 kn</w:t>
      </w:r>
    </w:p>
    <w:p w14:paraId="60BDACF9" w14:textId="67A1A8EB" w:rsidR="00BB45D7" w:rsidRP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</w:p>
    <w:p w14:paraId="3FDA1EC1" w14:textId="6FE06D87" w:rsidR="00BB45D7" w:rsidRDefault="00BB45D7" w:rsidP="0017057A">
      <w:pPr>
        <w:pStyle w:val="Odlomakpopisa"/>
        <w:numPr>
          <w:ilvl w:val="0"/>
          <w:numId w:val="10"/>
        </w:numPr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Pomoći iz proračuna</w:t>
      </w:r>
    </w:p>
    <w:p w14:paraId="0FD6D260" w14:textId="4CB9325C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 xml:space="preserve">2022. godina: </w:t>
      </w:r>
      <w:r w:rsidRPr="00BB45D7">
        <w:rPr>
          <w:rFonts w:ascii="Cambria" w:hAnsi="Cambria"/>
          <w:bCs/>
          <w:color w:val="000000"/>
        </w:rPr>
        <w:t>4.555.000,00 kn</w:t>
      </w:r>
    </w:p>
    <w:p w14:paraId="77CDD9FF" w14:textId="646CA68D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 xml:space="preserve">2023. godina: </w:t>
      </w:r>
      <w:r>
        <w:rPr>
          <w:rFonts w:ascii="Cambria" w:hAnsi="Cambria"/>
          <w:bCs/>
          <w:color w:val="000000"/>
        </w:rPr>
        <w:t>4.330.000,00 kn</w:t>
      </w:r>
    </w:p>
    <w:p w14:paraId="373E67EF" w14:textId="0BE34888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>2024.</w:t>
      </w:r>
      <w:r>
        <w:rPr>
          <w:rFonts w:ascii="Cambria" w:hAnsi="Cambria"/>
          <w:bCs/>
          <w:color w:val="000000"/>
        </w:rPr>
        <w:t xml:space="preserve"> </w:t>
      </w:r>
      <w:r w:rsidRPr="00BB45D7">
        <w:rPr>
          <w:rFonts w:ascii="Cambria" w:hAnsi="Cambria"/>
          <w:b/>
          <w:color w:val="000000"/>
        </w:rPr>
        <w:t xml:space="preserve">godina: </w:t>
      </w:r>
      <w:r>
        <w:rPr>
          <w:rFonts w:ascii="Cambria" w:hAnsi="Cambria"/>
          <w:bCs/>
          <w:color w:val="000000"/>
        </w:rPr>
        <w:t>4.330.000,00 kn</w:t>
      </w:r>
    </w:p>
    <w:p w14:paraId="296247C0" w14:textId="3A674906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27692E78" w14:textId="0928696B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6E60EDB5" w14:textId="2EB85B81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Prihodima iz županijskog proračuna predviđeno je financiranje materijalnih rashoda za nabavu nefinancijske imovine. </w:t>
      </w:r>
    </w:p>
    <w:p w14:paraId="719B33F5" w14:textId="6A2544DF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32D01D6B" w14:textId="16FB5817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Prihodima od participacije roditelja u financiranju javnih potreba se najvećim dijelom financira nabava nefinancijske imovine, razni programi i aktivnosti za podizanje kvalitete obrazovanja (seminari, edukacije, stručno usavršavanje nastavnika; učenička natjecanja).</w:t>
      </w:r>
    </w:p>
    <w:p w14:paraId="436F27B9" w14:textId="5CC864DD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Osim navedenoga, ovim prihodima financiraju se i ostali materijalni rashodi i rashodi za nabavu nefinancijske imovine koji se ne uspiju podmiriti prihodima iz županijskog proračuna. </w:t>
      </w:r>
    </w:p>
    <w:p w14:paraId="0ED25AF7" w14:textId="36F85FB1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717BD859" w14:textId="3E19A9CF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S obzirom na činjenicu da se već nekoliko godina prihodi iz županijskog proračuna smanjuju zbog racionalizacije na regionalnoj razini, a cijene troškova kontinuirano rastu, sve više prihoda od participacije koristimo za tekuće materijalne rashode. </w:t>
      </w:r>
    </w:p>
    <w:p w14:paraId="7994454F" w14:textId="4833E31B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34A27041" w14:textId="77777777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1C110929" w14:textId="77777777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099C62F2" w14:textId="56B94175" w:rsidR="00BB45D7" w:rsidRDefault="00BB45D7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Prihodima od donacija i pomoći pokrivamo troškove organizacije Svibanjskih glazbenih večeri </w:t>
      </w:r>
      <w:r w:rsidR="0017057A">
        <w:rPr>
          <w:rFonts w:ascii="Cambria" w:hAnsi="Cambria"/>
          <w:bCs/>
          <w:color w:val="000000"/>
        </w:rPr>
        <w:t xml:space="preserve">– jedinog ciklusa koncerata klasične glazbe koji se već 16. godina kontinuirano održava u Šibeniku kao glazbena manifestacija u organizaciji Glazbene škole Ivana Lukačića Šibenik. </w:t>
      </w:r>
    </w:p>
    <w:p w14:paraId="51EF0EFD" w14:textId="5B1EE0CB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4AA2A044" w14:textId="5BEB2658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000869AB" w14:textId="703F858F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Prihodima iz državnog proračuna predviđeno je financiranje rashoda zaposlenih za plaće i materijalna prava zaposlenika. </w:t>
      </w:r>
    </w:p>
    <w:p w14:paraId="4FF3B470" w14:textId="535DFF55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58194721" w14:textId="5CCAA25D" w:rsid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Cs/>
          <w:color w:val="000000"/>
        </w:rPr>
      </w:pPr>
    </w:p>
    <w:p w14:paraId="0F78B264" w14:textId="77777777" w:rsidR="00A50018" w:rsidRDefault="00A50018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</w:p>
    <w:p w14:paraId="64C3C0C5" w14:textId="7C77800F" w:rsidR="0017057A" w:rsidRPr="0017057A" w:rsidRDefault="0017057A" w:rsidP="0017057A">
      <w:pPr>
        <w:pStyle w:val="Odlomakpopisa"/>
        <w:shd w:val="clear" w:color="auto" w:fill="FFFFFF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NAZIV PROJEKTA: VIOLONČELISTIČKO NATJECANJE JANIGRO JUNIOR</w:t>
      </w:r>
    </w:p>
    <w:p w14:paraId="6667608B" w14:textId="77777777" w:rsidR="00536678" w:rsidRPr="00BB45D7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541F5245" w14:textId="4452F22E" w:rsidR="00536678" w:rsidRDefault="00201DB7" w:rsidP="0017057A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Glazbena škola Ivana Lukačića Šibenik organizator je 13. međunarodnog violončelističkog natjecanja </w:t>
      </w:r>
      <w:r>
        <w:rPr>
          <w:rFonts w:ascii="Cambria" w:hAnsi="Cambria"/>
          <w:i/>
          <w:iCs/>
          <w:color w:val="000000"/>
        </w:rPr>
        <w:t>Janigro Junior</w:t>
      </w:r>
      <w:r>
        <w:rPr>
          <w:rFonts w:ascii="Cambria" w:hAnsi="Cambria"/>
          <w:color w:val="000000"/>
        </w:rPr>
        <w:t xml:space="preserve"> – prestižnog natjecanja</w:t>
      </w:r>
      <w:r w:rsidR="00E34C03">
        <w:rPr>
          <w:rFonts w:ascii="Cambria" w:hAnsi="Cambria"/>
          <w:color w:val="000000"/>
        </w:rPr>
        <w:t xml:space="preserve"> za mlade violončeliste do 20 godina koje se profiliralo u jedno od vodećih natjecanja za taj uzrast te svakim izdanjem privlači sve veći broj sudionika iz cijelog svijeta. Posljednje natjecanje</w:t>
      </w:r>
      <w:r w:rsidR="00A50018">
        <w:rPr>
          <w:rFonts w:ascii="Cambria" w:hAnsi="Cambria"/>
          <w:color w:val="000000"/>
        </w:rPr>
        <w:t xml:space="preserve"> u siječnju 2020. u Zagrebu</w:t>
      </w:r>
      <w:r w:rsidR="00E34C03">
        <w:rPr>
          <w:rFonts w:ascii="Cambria" w:hAnsi="Cambria"/>
          <w:color w:val="000000"/>
        </w:rPr>
        <w:t xml:space="preserve"> okupilo</w:t>
      </w:r>
      <w:r w:rsidR="00A50018">
        <w:rPr>
          <w:rFonts w:ascii="Cambria" w:hAnsi="Cambria"/>
          <w:color w:val="000000"/>
        </w:rPr>
        <w:t xml:space="preserve"> je</w:t>
      </w:r>
      <w:r w:rsidR="00E34C03">
        <w:rPr>
          <w:rFonts w:ascii="Cambria" w:hAnsi="Cambria"/>
          <w:color w:val="000000"/>
        </w:rPr>
        <w:t xml:space="preserve"> 146 natjecatelja iz Hrvatske i 26 zemalja svijeta. </w:t>
      </w:r>
    </w:p>
    <w:p w14:paraId="3D10B6C3" w14:textId="638C4724" w:rsidR="00E34C03" w:rsidRDefault="00E34C03" w:rsidP="0017057A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Natjecanje će se organizirati u suradnji s Udrugom Antonio Janigro i s Tvrđavom kulture Šibenik</w:t>
      </w:r>
      <w:r w:rsidR="00A50018">
        <w:rPr>
          <w:rFonts w:ascii="Cambria" w:hAnsi="Cambria"/>
          <w:color w:val="000000"/>
        </w:rPr>
        <w:t>, od 19. do 24. travnja 2022. godine.</w:t>
      </w:r>
    </w:p>
    <w:p w14:paraId="6882533D" w14:textId="6AC045BE" w:rsidR="00E34C03" w:rsidRDefault="00E34C03" w:rsidP="0017057A">
      <w:pPr>
        <w:shd w:val="clear" w:color="auto" w:fill="FFFFFF"/>
        <w:jc w:val="both"/>
        <w:rPr>
          <w:rFonts w:ascii="Cambria" w:hAnsi="Cambria"/>
          <w:color w:val="000000"/>
        </w:rPr>
      </w:pPr>
    </w:p>
    <w:p w14:paraId="71EBE2FB" w14:textId="77777777" w:rsidR="00A50018" w:rsidRDefault="00E34C03" w:rsidP="0017057A">
      <w:p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Ciljevi natjecanja</w:t>
      </w:r>
      <w:r w:rsidR="00A50018">
        <w:rPr>
          <w:rFonts w:ascii="Cambria" w:hAnsi="Cambria"/>
          <w:color w:val="000000"/>
        </w:rPr>
        <w:t xml:space="preserve">: </w:t>
      </w:r>
    </w:p>
    <w:p w14:paraId="6B2F5E79" w14:textId="77777777" w:rsidR="00A50018" w:rsidRDefault="00E34C03" w:rsidP="00A50018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Cambria" w:hAnsi="Cambria"/>
          <w:color w:val="000000"/>
        </w:rPr>
      </w:pPr>
      <w:r w:rsidRPr="00A50018">
        <w:rPr>
          <w:rFonts w:ascii="Cambria" w:hAnsi="Cambria"/>
          <w:color w:val="000000"/>
        </w:rPr>
        <w:t>promocija Glazbene škole, Grada Šibenika, Šibensko-kninske županije</w:t>
      </w:r>
      <w:r w:rsidR="00A50018">
        <w:rPr>
          <w:rFonts w:ascii="Cambria" w:hAnsi="Cambria"/>
          <w:color w:val="000000"/>
        </w:rPr>
        <w:t>;</w:t>
      </w:r>
    </w:p>
    <w:p w14:paraId="6D406A27" w14:textId="1851238C" w:rsidR="00E34C03" w:rsidRDefault="00A50018" w:rsidP="00A50018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Cambria" w:hAnsi="Cambria"/>
          <w:color w:val="000000"/>
        </w:rPr>
      </w:pPr>
      <w:r w:rsidRPr="00A50018">
        <w:rPr>
          <w:rFonts w:ascii="Cambria" w:hAnsi="Cambria"/>
          <w:color w:val="000000"/>
        </w:rPr>
        <w:t>podupiranje mladih talentiranih izvođača iz Hrvatske i inozemstva</w:t>
      </w:r>
      <w:r>
        <w:rPr>
          <w:rFonts w:ascii="Cambria" w:hAnsi="Cambria"/>
          <w:color w:val="000000"/>
        </w:rPr>
        <w:t xml:space="preserve">; </w:t>
      </w:r>
    </w:p>
    <w:p w14:paraId="7BCD6AE0" w14:textId="15D8A25F" w:rsidR="00A50018" w:rsidRDefault="00A50018" w:rsidP="00A50018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motiviranje učenika na upoznavanje, suradnju, razmjenu iskustava s drugim sudionicima natjecanja;</w:t>
      </w:r>
    </w:p>
    <w:p w14:paraId="32D9C591" w14:textId="4C2E127F" w:rsidR="00A50018" w:rsidRDefault="00A50018" w:rsidP="00A50018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poticanje učenika naše glazbene škole na daljnji rad i usavršavanje tehnike sviranja instrumenata, razvijanje ljubavi prema glazbi, profesionalno usmjeravanje prema glazbi;</w:t>
      </w:r>
    </w:p>
    <w:p w14:paraId="1E886B61" w14:textId="3B4B296C" w:rsidR="00A50018" w:rsidRPr="00A50018" w:rsidRDefault="00A50018" w:rsidP="00A50018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stručno usavršavanje nastavnika putem razmjene pedagoških iskustava;</w:t>
      </w:r>
    </w:p>
    <w:p w14:paraId="3D816C18" w14:textId="17921635" w:rsidR="00536678" w:rsidRDefault="0053667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5A6AB8D5" w14:textId="4B41AB74" w:rsidR="00A50018" w:rsidRDefault="00A5001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315B6672" w14:textId="1A75ED12" w:rsidR="00A50018" w:rsidRDefault="00A5001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39149438" w14:textId="65870986" w:rsidR="00A50018" w:rsidRDefault="00A5001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08854A13" w14:textId="77777777" w:rsidR="00A50018" w:rsidRDefault="00A50018" w:rsidP="0017057A">
      <w:pPr>
        <w:shd w:val="clear" w:color="auto" w:fill="FFFFFF"/>
        <w:jc w:val="both"/>
        <w:rPr>
          <w:rFonts w:ascii="Cambria" w:hAnsi="Cambria"/>
          <w:b/>
          <w:color w:val="000000"/>
        </w:rPr>
      </w:pPr>
    </w:p>
    <w:p w14:paraId="61376510" w14:textId="77777777" w:rsidR="00536678" w:rsidRPr="00122FF6" w:rsidRDefault="00536678" w:rsidP="0017057A">
      <w:pPr>
        <w:shd w:val="clear" w:color="auto" w:fill="FFFFFF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lastRenderedPageBreak/>
        <w:t>6.</w:t>
      </w:r>
      <w:r w:rsidRPr="00122FF6">
        <w:rPr>
          <w:rStyle w:val="pg-5ff2"/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Izvještaj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o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postignutim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ciljevima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i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rezultatima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programa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temeljenim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 xml:space="preserve"> </w:t>
      </w:r>
      <w:r w:rsidRPr="00122FF6">
        <w:rPr>
          <w:rStyle w:val="a"/>
          <w:rFonts w:ascii="Cambria" w:hAnsi="Cambria"/>
          <w:b/>
          <w:color w:val="000000"/>
        </w:rPr>
        <w:t xml:space="preserve"> </w:t>
      </w:r>
      <w:r w:rsidRPr="00122FF6">
        <w:rPr>
          <w:rFonts w:ascii="Cambria" w:hAnsi="Cambria"/>
          <w:b/>
          <w:color w:val="000000"/>
        </w:rPr>
        <w:t>na</w:t>
      </w:r>
    </w:p>
    <w:p w14:paraId="252D0FC0" w14:textId="77777777" w:rsidR="00536678" w:rsidRPr="00122FF6" w:rsidRDefault="00536678" w:rsidP="0017057A">
      <w:pPr>
        <w:shd w:val="clear" w:color="auto" w:fill="FFFFFF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t>pokazateljima uspješnosti iz nadležnosti proračunskog korisnika u prethodnoj</w:t>
      </w:r>
    </w:p>
    <w:p w14:paraId="4CC1F2AB" w14:textId="77777777" w:rsidR="00536678" w:rsidRPr="00122FF6" w:rsidRDefault="00536678" w:rsidP="0017057A">
      <w:pPr>
        <w:shd w:val="clear" w:color="auto" w:fill="FFFFFF"/>
        <w:rPr>
          <w:rFonts w:ascii="Cambria" w:hAnsi="Cambria"/>
          <w:b/>
          <w:color w:val="000000"/>
        </w:rPr>
      </w:pPr>
      <w:r w:rsidRPr="00122FF6">
        <w:rPr>
          <w:rFonts w:ascii="Cambria" w:hAnsi="Cambria"/>
          <w:b/>
          <w:color w:val="000000"/>
        </w:rPr>
        <w:t>godini.</w:t>
      </w:r>
    </w:p>
    <w:p w14:paraId="4787739F" w14:textId="77777777" w:rsidR="00536678" w:rsidRPr="00122FF6" w:rsidRDefault="00536678" w:rsidP="0017057A">
      <w:pPr>
        <w:rPr>
          <w:rFonts w:ascii="Cambria" w:hAnsi="Cambria"/>
        </w:rPr>
      </w:pPr>
    </w:p>
    <w:p w14:paraId="2C53F191" w14:textId="77777777" w:rsidR="00D77B69" w:rsidRPr="00D77B69" w:rsidRDefault="00D77B69" w:rsidP="002C2D5B">
      <w:pPr>
        <w:jc w:val="both"/>
        <w:rPr>
          <w:rFonts w:ascii="Cambria" w:hAnsi="Cambria"/>
        </w:rPr>
      </w:pPr>
      <w:r w:rsidRPr="00D77B69">
        <w:rPr>
          <w:rFonts w:ascii="Cambria" w:hAnsi="Cambria"/>
        </w:rPr>
        <w:t xml:space="preserve">Školska godina 2020./2021. je, unatoč nepovoljnim </w:t>
      </w:r>
      <w:proofErr w:type="spellStart"/>
      <w:r w:rsidRPr="00D77B69">
        <w:rPr>
          <w:rFonts w:ascii="Cambria" w:hAnsi="Cambria"/>
        </w:rPr>
        <w:t>pandemijskim</w:t>
      </w:r>
      <w:proofErr w:type="spellEnd"/>
      <w:r w:rsidRPr="00D77B69">
        <w:rPr>
          <w:rFonts w:ascii="Cambria" w:hAnsi="Cambria"/>
        </w:rPr>
        <w:t xml:space="preserve"> uvjetima, obilovala natjecanjima i nagradama. Na raznim natjecanjima mladih glazbenika sudjelovao je 21 učenik/</w:t>
      </w:r>
      <w:proofErr w:type="spellStart"/>
      <w:r w:rsidRPr="00D77B69">
        <w:rPr>
          <w:rFonts w:ascii="Cambria" w:hAnsi="Cambria"/>
        </w:rPr>
        <w:t>ica</w:t>
      </w:r>
      <w:proofErr w:type="spellEnd"/>
      <w:r w:rsidRPr="00D77B69">
        <w:rPr>
          <w:rFonts w:ascii="Cambria" w:hAnsi="Cambria"/>
        </w:rPr>
        <w:t xml:space="preserve"> naše škole i osvojili su:</w:t>
      </w:r>
    </w:p>
    <w:p w14:paraId="2B670352" w14:textId="77777777" w:rsidR="00D77B69" w:rsidRPr="00D77B69" w:rsidRDefault="00D77B69" w:rsidP="002C2D5B">
      <w:pPr>
        <w:pStyle w:val="Odlomakpopisa"/>
        <w:numPr>
          <w:ilvl w:val="0"/>
          <w:numId w:val="14"/>
        </w:numPr>
        <w:jc w:val="both"/>
        <w:rPr>
          <w:rFonts w:ascii="Cambria" w:hAnsi="Cambria"/>
        </w:rPr>
      </w:pPr>
      <w:r w:rsidRPr="00D77B69">
        <w:rPr>
          <w:rFonts w:ascii="Cambria" w:hAnsi="Cambria"/>
        </w:rPr>
        <w:t>dvije apsolutne I. nagrade</w:t>
      </w:r>
    </w:p>
    <w:p w14:paraId="29F72ABF" w14:textId="77777777" w:rsidR="00D77B69" w:rsidRPr="00D77B69" w:rsidRDefault="00D77B69" w:rsidP="002C2D5B">
      <w:pPr>
        <w:pStyle w:val="Odlomakpopisa"/>
        <w:numPr>
          <w:ilvl w:val="0"/>
          <w:numId w:val="14"/>
        </w:numPr>
        <w:jc w:val="both"/>
        <w:rPr>
          <w:rFonts w:ascii="Cambria" w:hAnsi="Cambria"/>
        </w:rPr>
      </w:pPr>
      <w:r w:rsidRPr="00D77B69">
        <w:rPr>
          <w:rFonts w:ascii="Cambria" w:hAnsi="Cambria"/>
        </w:rPr>
        <w:t>šesnaest I. nagrada</w:t>
      </w:r>
    </w:p>
    <w:p w14:paraId="0A2F9F95" w14:textId="77777777" w:rsidR="00D77B69" w:rsidRPr="00D77B69" w:rsidRDefault="00D77B69" w:rsidP="002C2D5B">
      <w:pPr>
        <w:pStyle w:val="Odlomakpopisa"/>
        <w:numPr>
          <w:ilvl w:val="0"/>
          <w:numId w:val="14"/>
        </w:numPr>
        <w:jc w:val="both"/>
        <w:rPr>
          <w:rFonts w:ascii="Cambria" w:hAnsi="Cambria"/>
        </w:rPr>
      </w:pPr>
      <w:r w:rsidRPr="00D77B69">
        <w:rPr>
          <w:rFonts w:ascii="Cambria" w:hAnsi="Cambria"/>
        </w:rPr>
        <w:t>deset II. nagrada</w:t>
      </w:r>
    </w:p>
    <w:p w14:paraId="6009C176" w14:textId="77777777" w:rsidR="00D77B69" w:rsidRPr="00D77B69" w:rsidRDefault="00D77B69" w:rsidP="002C2D5B">
      <w:pPr>
        <w:pStyle w:val="Odlomakpopisa"/>
        <w:numPr>
          <w:ilvl w:val="0"/>
          <w:numId w:val="14"/>
        </w:numPr>
        <w:rPr>
          <w:rFonts w:ascii="Cambria" w:hAnsi="Cambria"/>
        </w:rPr>
      </w:pPr>
      <w:r w:rsidRPr="00D77B69">
        <w:rPr>
          <w:rFonts w:ascii="Cambria" w:hAnsi="Cambria"/>
        </w:rPr>
        <w:t>deset III. nagrada</w:t>
      </w:r>
    </w:p>
    <w:p w14:paraId="031E676F" w14:textId="6E65BB65" w:rsidR="002C2D5B" w:rsidRDefault="002C2D5B" w:rsidP="002C2D5B">
      <w:pPr>
        <w:spacing w:line="360" w:lineRule="auto"/>
        <w:rPr>
          <w:rFonts w:ascii="Cambria" w:hAnsi="Cambria"/>
        </w:rPr>
      </w:pPr>
    </w:p>
    <w:p w14:paraId="4FD2FD83" w14:textId="687BE3DA" w:rsidR="002C2D5B" w:rsidRPr="002C2D5B" w:rsidRDefault="002C2D5B" w:rsidP="002C2D5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Jedna je učenica osvojila Oskar znanja za školsku godinu 2021./22.</w:t>
      </w:r>
    </w:p>
    <w:p w14:paraId="76E7ED44" w14:textId="24607262" w:rsidR="002C2D5B" w:rsidRDefault="002C2D5B" w:rsidP="00A50018">
      <w:pPr>
        <w:rPr>
          <w:rFonts w:ascii="Cambria" w:hAnsi="Cambria"/>
          <w:b/>
          <w:sz w:val="32"/>
        </w:rPr>
      </w:pPr>
    </w:p>
    <w:p w14:paraId="2310DB17" w14:textId="77777777" w:rsidR="00A50018" w:rsidRDefault="00A50018" w:rsidP="00A50018">
      <w:pPr>
        <w:rPr>
          <w:rFonts w:ascii="Cambria" w:hAnsi="Cambria"/>
          <w:b/>
          <w:sz w:val="32"/>
        </w:rPr>
      </w:pPr>
    </w:p>
    <w:p w14:paraId="0C0A0FF8" w14:textId="77777777" w:rsidR="00D77B69" w:rsidRPr="002C2D5B" w:rsidRDefault="00D77B69" w:rsidP="00D77B69">
      <w:pPr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HDGPP- 59. natjecanje učenika i studenata glazbe i plesa (regionalno) </w:t>
      </w:r>
    </w:p>
    <w:p w14:paraId="79135117" w14:textId="77777777" w:rsidR="00D77B69" w:rsidRPr="007D5491" w:rsidRDefault="00D77B69" w:rsidP="00D77B69">
      <w:pPr>
        <w:jc w:val="center"/>
        <w:rPr>
          <w:rFonts w:ascii="Cambria" w:hAnsi="Cambri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8"/>
        <w:gridCol w:w="1774"/>
        <w:gridCol w:w="1841"/>
        <w:gridCol w:w="1694"/>
        <w:gridCol w:w="1935"/>
      </w:tblGrid>
      <w:tr w:rsidR="00D77B69" w:rsidRPr="007D5491" w14:paraId="4B84EF28" w14:textId="77777777" w:rsidTr="00463894">
        <w:trPr>
          <w:trHeight w:val="563"/>
        </w:trPr>
        <w:tc>
          <w:tcPr>
            <w:tcW w:w="1728" w:type="dxa"/>
            <w:shd w:val="clear" w:color="auto" w:fill="B4C6E7" w:themeFill="accent1" w:themeFillTint="66"/>
          </w:tcPr>
          <w:p w14:paraId="751AE1CD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774" w:type="dxa"/>
            <w:shd w:val="clear" w:color="auto" w:fill="B4C6E7" w:themeFill="accent1" w:themeFillTint="66"/>
          </w:tcPr>
          <w:p w14:paraId="23557ED1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41" w:type="dxa"/>
            <w:shd w:val="clear" w:color="auto" w:fill="B4C6E7" w:themeFill="accent1" w:themeFillTint="66"/>
          </w:tcPr>
          <w:p w14:paraId="21EEEFD2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6673013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35" w:type="dxa"/>
            <w:shd w:val="clear" w:color="auto" w:fill="B4C6E7" w:themeFill="accent1" w:themeFillTint="66"/>
          </w:tcPr>
          <w:p w14:paraId="6503529B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:rsidRPr="007D5491" w14:paraId="43B946C8" w14:textId="77777777" w:rsidTr="002C2D5B">
        <w:trPr>
          <w:trHeight w:val="504"/>
        </w:trPr>
        <w:tc>
          <w:tcPr>
            <w:tcW w:w="1728" w:type="dxa"/>
          </w:tcPr>
          <w:p w14:paraId="45D7AC1F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 w:rsidRPr="007D5491">
              <w:rPr>
                <w:rFonts w:ascii="Cambria" w:hAnsi="Cambria"/>
              </w:rPr>
              <w:t>Antea</w:t>
            </w:r>
            <w:proofErr w:type="spellEnd"/>
            <w:r w:rsidRPr="007D5491">
              <w:rPr>
                <w:rFonts w:ascii="Cambria" w:hAnsi="Cambria"/>
              </w:rPr>
              <w:t xml:space="preserve"> Čvorak</w:t>
            </w:r>
          </w:p>
        </w:tc>
        <w:tc>
          <w:tcPr>
            <w:tcW w:w="1774" w:type="dxa"/>
          </w:tcPr>
          <w:p w14:paraId="7DF2EBE3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6B50605E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058DEE90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7D5491">
              <w:rPr>
                <w:rFonts w:ascii="Cambria" w:hAnsi="Cambria"/>
              </w:rPr>
              <w:t xml:space="preserve">psolutna I. </w:t>
            </w:r>
          </w:p>
        </w:tc>
        <w:tc>
          <w:tcPr>
            <w:tcW w:w="1935" w:type="dxa"/>
          </w:tcPr>
          <w:p w14:paraId="3105B9E5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:rsidRPr="007D5491" w14:paraId="26843120" w14:textId="77777777" w:rsidTr="002C2D5B">
        <w:trPr>
          <w:trHeight w:val="498"/>
        </w:trPr>
        <w:tc>
          <w:tcPr>
            <w:tcW w:w="1728" w:type="dxa"/>
          </w:tcPr>
          <w:p w14:paraId="35DD3029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Kata Vuletić</w:t>
            </w:r>
          </w:p>
        </w:tc>
        <w:tc>
          <w:tcPr>
            <w:tcW w:w="1774" w:type="dxa"/>
          </w:tcPr>
          <w:p w14:paraId="018D7601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2AF4C76D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0B9369E2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II.</w:t>
            </w:r>
          </w:p>
        </w:tc>
        <w:tc>
          <w:tcPr>
            <w:tcW w:w="1935" w:type="dxa"/>
          </w:tcPr>
          <w:p w14:paraId="3151B471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:rsidRPr="007D5491" w14:paraId="1AA3BEEC" w14:textId="77777777" w:rsidTr="002C2D5B">
        <w:trPr>
          <w:trHeight w:val="478"/>
        </w:trPr>
        <w:tc>
          <w:tcPr>
            <w:tcW w:w="1728" w:type="dxa"/>
          </w:tcPr>
          <w:p w14:paraId="385D6132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Lara Roca</w:t>
            </w:r>
          </w:p>
        </w:tc>
        <w:tc>
          <w:tcPr>
            <w:tcW w:w="1774" w:type="dxa"/>
          </w:tcPr>
          <w:p w14:paraId="71667EB6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0417EF7A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254AC967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II.</w:t>
            </w:r>
          </w:p>
        </w:tc>
        <w:tc>
          <w:tcPr>
            <w:tcW w:w="1935" w:type="dxa"/>
          </w:tcPr>
          <w:p w14:paraId="411D4318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:rsidRPr="007D5491" w14:paraId="3F5E5147" w14:textId="77777777" w:rsidTr="002C2D5B">
        <w:trPr>
          <w:trHeight w:val="472"/>
        </w:trPr>
        <w:tc>
          <w:tcPr>
            <w:tcW w:w="1728" w:type="dxa"/>
          </w:tcPr>
          <w:p w14:paraId="16E016FD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 xml:space="preserve">Franka </w:t>
            </w:r>
            <w:proofErr w:type="spellStart"/>
            <w:r w:rsidRPr="007D5491">
              <w:rPr>
                <w:rFonts w:ascii="Cambria" w:hAnsi="Cambria"/>
              </w:rPr>
              <w:t>Miškić</w:t>
            </w:r>
            <w:proofErr w:type="spellEnd"/>
          </w:p>
        </w:tc>
        <w:tc>
          <w:tcPr>
            <w:tcW w:w="1774" w:type="dxa"/>
          </w:tcPr>
          <w:p w14:paraId="2DDEA4AE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51606699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7A4CEF0B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747B75AD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:rsidRPr="007D5491" w14:paraId="477D5F2F" w14:textId="77777777" w:rsidTr="002C2D5B">
        <w:trPr>
          <w:trHeight w:val="466"/>
        </w:trPr>
        <w:tc>
          <w:tcPr>
            <w:tcW w:w="1728" w:type="dxa"/>
          </w:tcPr>
          <w:p w14:paraId="2060EC22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 w:rsidRPr="007D5491">
              <w:rPr>
                <w:rFonts w:ascii="Cambria" w:hAnsi="Cambria"/>
              </w:rPr>
              <w:t>Margarita</w:t>
            </w:r>
            <w:proofErr w:type="spellEnd"/>
            <w:r w:rsidRPr="007D5491">
              <w:rPr>
                <w:rFonts w:ascii="Cambria" w:hAnsi="Cambria"/>
              </w:rPr>
              <w:t xml:space="preserve"> Mikulandra</w:t>
            </w:r>
          </w:p>
        </w:tc>
        <w:tc>
          <w:tcPr>
            <w:tcW w:w="1774" w:type="dxa"/>
          </w:tcPr>
          <w:p w14:paraId="414F97F0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2584A5E2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6CDCA4D1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67ABDE55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:rsidRPr="007D5491" w14:paraId="3D44BD6A" w14:textId="77777777" w:rsidTr="002C2D5B">
        <w:trPr>
          <w:trHeight w:val="460"/>
        </w:trPr>
        <w:tc>
          <w:tcPr>
            <w:tcW w:w="1728" w:type="dxa"/>
          </w:tcPr>
          <w:p w14:paraId="2FB97507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 w:rsidRPr="007D5491">
              <w:rPr>
                <w:rFonts w:ascii="Cambria" w:hAnsi="Cambria"/>
              </w:rPr>
              <w:t>Marita</w:t>
            </w:r>
            <w:proofErr w:type="spellEnd"/>
            <w:r w:rsidRPr="007D5491">
              <w:rPr>
                <w:rFonts w:ascii="Cambria" w:hAnsi="Cambria"/>
              </w:rPr>
              <w:t xml:space="preserve"> </w:t>
            </w:r>
            <w:proofErr w:type="spellStart"/>
            <w:r w:rsidRPr="007D5491">
              <w:rPr>
                <w:rFonts w:ascii="Cambria" w:hAnsi="Cambria"/>
              </w:rPr>
              <w:t>Gardijan</w:t>
            </w:r>
            <w:proofErr w:type="spellEnd"/>
            <w:r w:rsidRPr="007D5491">
              <w:rPr>
                <w:rFonts w:ascii="Cambria" w:hAnsi="Cambria"/>
              </w:rPr>
              <w:t xml:space="preserve"> </w:t>
            </w:r>
          </w:p>
        </w:tc>
        <w:tc>
          <w:tcPr>
            <w:tcW w:w="1774" w:type="dxa"/>
          </w:tcPr>
          <w:p w14:paraId="78CB570B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41" w:type="dxa"/>
          </w:tcPr>
          <w:p w14:paraId="2BD74878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694" w:type="dxa"/>
          </w:tcPr>
          <w:p w14:paraId="7D03E6A7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19B48450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:rsidRPr="007D5491" w14:paraId="7FD26D00" w14:textId="77777777" w:rsidTr="002C2D5B">
        <w:trPr>
          <w:trHeight w:val="454"/>
        </w:trPr>
        <w:tc>
          <w:tcPr>
            <w:tcW w:w="1728" w:type="dxa"/>
          </w:tcPr>
          <w:p w14:paraId="112368DF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 xml:space="preserve">Dora </w:t>
            </w:r>
            <w:proofErr w:type="spellStart"/>
            <w:r w:rsidRPr="007D5491">
              <w:rPr>
                <w:rFonts w:ascii="Cambria" w:hAnsi="Cambria"/>
              </w:rPr>
              <w:t>Miljas</w:t>
            </w:r>
            <w:proofErr w:type="spellEnd"/>
          </w:p>
        </w:tc>
        <w:tc>
          <w:tcPr>
            <w:tcW w:w="1774" w:type="dxa"/>
          </w:tcPr>
          <w:p w14:paraId="167AF2EE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841" w:type="dxa"/>
          </w:tcPr>
          <w:p w14:paraId="05C6459E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IV.</w:t>
            </w:r>
          </w:p>
        </w:tc>
        <w:tc>
          <w:tcPr>
            <w:tcW w:w="1694" w:type="dxa"/>
          </w:tcPr>
          <w:p w14:paraId="226977DF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III.</w:t>
            </w:r>
          </w:p>
        </w:tc>
        <w:tc>
          <w:tcPr>
            <w:tcW w:w="1935" w:type="dxa"/>
          </w:tcPr>
          <w:p w14:paraId="432865B3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Gordana Pavić, prof. mentor</w:t>
            </w:r>
          </w:p>
        </w:tc>
      </w:tr>
      <w:tr w:rsidR="00D77B69" w:rsidRPr="007D5491" w14:paraId="5E583220" w14:textId="77777777" w:rsidTr="002C2D5B">
        <w:trPr>
          <w:trHeight w:val="482"/>
        </w:trPr>
        <w:tc>
          <w:tcPr>
            <w:tcW w:w="1728" w:type="dxa"/>
          </w:tcPr>
          <w:p w14:paraId="46AC8532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 xml:space="preserve">Tedi </w:t>
            </w:r>
            <w:proofErr w:type="spellStart"/>
            <w:r w:rsidRPr="007D5491">
              <w:rPr>
                <w:rFonts w:ascii="Cambria" w:hAnsi="Cambria"/>
              </w:rPr>
              <w:t>Trkulja</w:t>
            </w:r>
            <w:proofErr w:type="spellEnd"/>
          </w:p>
        </w:tc>
        <w:tc>
          <w:tcPr>
            <w:tcW w:w="1774" w:type="dxa"/>
          </w:tcPr>
          <w:p w14:paraId="637EB417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841" w:type="dxa"/>
          </w:tcPr>
          <w:p w14:paraId="0ECFC9E6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V.</w:t>
            </w:r>
          </w:p>
        </w:tc>
        <w:tc>
          <w:tcPr>
            <w:tcW w:w="1694" w:type="dxa"/>
          </w:tcPr>
          <w:p w14:paraId="5481337A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935" w:type="dxa"/>
          </w:tcPr>
          <w:p w14:paraId="7BA0AEA0" w14:textId="26C953DB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Mirjana Erceg Runjić, prof</w:t>
            </w:r>
            <w:r w:rsidR="002C2D5B">
              <w:rPr>
                <w:rFonts w:ascii="Cambria" w:hAnsi="Cambria"/>
              </w:rPr>
              <w:t>.</w:t>
            </w:r>
          </w:p>
        </w:tc>
      </w:tr>
      <w:tr w:rsidR="00D77B69" w:rsidRPr="007D5491" w14:paraId="6E48E777" w14:textId="77777777" w:rsidTr="00463894">
        <w:trPr>
          <w:trHeight w:val="575"/>
        </w:trPr>
        <w:tc>
          <w:tcPr>
            <w:tcW w:w="1728" w:type="dxa"/>
          </w:tcPr>
          <w:p w14:paraId="7887D528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 xml:space="preserve">Nada </w:t>
            </w:r>
            <w:proofErr w:type="spellStart"/>
            <w:r w:rsidRPr="007D5491">
              <w:rPr>
                <w:rFonts w:ascii="Cambria" w:hAnsi="Cambria"/>
              </w:rPr>
              <w:t>Tomica</w:t>
            </w:r>
            <w:proofErr w:type="spellEnd"/>
            <w:r w:rsidRPr="007D5491">
              <w:rPr>
                <w:rFonts w:ascii="Cambria" w:hAnsi="Cambria"/>
              </w:rPr>
              <w:t xml:space="preserve"> </w:t>
            </w:r>
            <w:proofErr w:type="spellStart"/>
            <w:r w:rsidRPr="007D5491">
              <w:rPr>
                <w:rFonts w:ascii="Cambria" w:hAnsi="Cambria"/>
              </w:rPr>
              <w:t>Klišanin</w:t>
            </w:r>
            <w:proofErr w:type="spellEnd"/>
            <w:r w:rsidRPr="007D5491">
              <w:rPr>
                <w:rFonts w:ascii="Cambria" w:hAnsi="Cambria"/>
              </w:rPr>
              <w:t xml:space="preserve"> </w:t>
            </w:r>
          </w:p>
        </w:tc>
        <w:tc>
          <w:tcPr>
            <w:tcW w:w="1774" w:type="dxa"/>
          </w:tcPr>
          <w:p w14:paraId="0E095014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1841" w:type="dxa"/>
          </w:tcPr>
          <w:p w14:paraId="1651BC27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II.</w:t>
            </w:r>
          </w:p>
        </w:tc>
        <w:tc>
          <w:tcPr>
            <w:tcW w:w="1694" w:type="dxa"/>
          </w:tcPr>
          <w:p w14:paraId="58ABD013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 w:rsidRPr="007D5491">
              <w:rPr>
                <w:rFonts w:ascii="Cambria" w:hAnsi="Cambria"/>
              </w:rPr>
              <w:t>I.</w:t>
            </w:r>
          </w:p>
        </w:tc>
        <w:tc>
          <w:tcPr>
            <w:tcW w:w="1935" w:type="dxa"/>
          </w:tcPr>
          <w:p w14:paraId="525A53AD" w14:textId="77777777" w:rsidR="00D77B69" w:rsidRPr="007D5491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 Grubić </w:t>
            </w:r>
            <w:proofErr w:type="spellStart"/>
            <w:r>
              <w:rPr>
                <w:rFonts w:ascii="Cambria" w:hAnsi="Cambria"/>
              </w:rPr>
              <w:t>Miškić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</w:tbl>
    <w:p w14:paraId="7DE4B557" w14:textId="77777777" w:rsidR="00D77B69" w:rsidRDefault="00D77B69" w:rsidP="00D77B69">
      <w:pPr>
        <w:rPr>
          <w:rFonts w:ascii="Cambria" w:hAnsi="Cambria"/>
        </w:rPr>
      </w:pPr>
    </w:p>
    <w:p w14:paraId="57A3A185" w14:textId="77777777" w:rsidR="00D77B69" w:rsidRDefault="00D77B69" w:rsidP="00D77B69">
      <w:pPr>
        <w:rPr>
          <w:rFonts w:ascii="Cambria" w:hAnsi="Cambria"/>
        </w:rPr>
      </w:pPr>
    </w:p>
    <w:p w14:paraId="3B7849CD" w14:textId="77777777" w:rsidR="00D77B69" w:rsidRPr="002C2D5B" w:rsidRDefault="00D77B69" w:rsidP="00D77B69">
      <w:pPr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HDGPP- 59. natjecanje učenika i studenata glazbe i plesa (državno) </w:t>
      </w:r>
    </w:p>
    <w:p w14:paraId="10B41930" w14:textId="77777777" w:rsidR="00D77B69" w:rsidRDefault="00D77B69" w:rsidP="00D77B69">
      <w:pPr>
        <w:jc w:val="center"/>
        <w:rPr>
          <w:rFonts w:ascii="Cambria" w:hAnsi="Cambr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928"/>
        <w:gridCol w:w="1975"/>
        <w:gridCol w:w="1870"/>
        <w:gridCol w:w="1796"/>
      </w:tblGrid>
      <w:tr w:rsidR="00D77B69" w14:paraId="01F11300" w14:textId="77777777" w:rsidTr="00463894">
        <w:tc>
          <w:tcPr>
            <w:tcW w:w="1783" w:type="dxa"/>
            <w:shd w:val="clear" w:color="auto" w:fill="B4C6E7" w:themeFill="accent1" w:themeFillTint="66"/>
          </w:tcPr>
          <w:p w14:paraId="68370680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33" w:type="dxa"/>
            <w:shd w:val="clear" w:color="auto" w:fill="B4C6E7" w:themeFill="accent1" w:themeFillTint="66"/>
          </w:tcPr>
          <w:p w14:paraId="220141F4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254C053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876" w:type="dxa"/>
            <w:shd w:val="clear" w:color="auto" w:fill="B4C6E7" w:themeFill="accent1" w:themeFillTint="66"/>
          </w:tcPr>
          <w:p w14:paraId="70718F3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490" w:type="dxa"/>
            <w:shd w:val="clear" w:color="auto" w:fill="B4C6E7" w:themeFill="accent1" w:themeFillTint="66"/>
          </w:tcPr>
          <w:p w14:paraId="4F90D2BA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045565C5" w14:textId="77777777" w:rsidTr="00463894">
        <w:tc>
          <w:tcPr>
            <w:tcW w:w="1783" w:type="dxa"/>
          </w:tcPr>
          <w:p w14:paraId="187289E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Antea</w:t>
            </w:r>
            <w:proofErr w:type="spellEnd"/>
            <w:r>
              <w:rPr>
                <w:rFonts w:ascii="Cambria" w:hAnsi="Cambria"/>
              </w:rPr>
              <w:t xml:space="preserve"> Čvorak</w:t>
            </w:r>
          </w:p>
        </w:tc>
        <w:tc>
          <w:tcPr>
            <w:tcW w:w="1933" w:type="dxa"/>
          </w:tcPr>
          <w:p w14:paraId="7D21C892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980" w:type="dxa"/>
          </w:tcPr>
          <w:p w14:paraId="141895D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876" w:type="dxa"/>
          </w:tcPr>
          <w:p w14:paraId="0E38CB8C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apsolutna I.</w:t>
            </w:r>
          </w:p>
        </w:tc>
        <w:tc>
          <w:tcPr>
            <w:tcW w:w="1490" w:type="dxa"/>
          </w:tcPr>
          <w:p w14:paraId="33E5720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14:paraId="525B3D9E" w14:textId="77777777" w:rsidTr="00463894">
        <w:tc>
          <w:tcPr>
            <w:tcW w:w="1783" w:type="dxa"/>
          </w:tcPr>
          <w:p w14:paraId="5B2DF28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Nada </w:t>
            </w:r>
            <w:proofErr w:type="spellStart"/>
            <w:r>
              <w:rPr>
                <w:rFonts w:ascii="Cambria" w:hAnsi="Cambria"/>
              </w:rPr>
              <w:t>Tomica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Klišanin</w:t>
            </w:r>
            <w:proofErr w:type="spellEnd"/>
          </w:p>
        </w:tc>
        <w:tc>
          <w:tcPr>
            <w:tcW w:w="1933" w:type="dxa"/>
          </w:tcPr>
          <w:p w14:paraId="0CBD4B0F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80" w:type="dxa"/>
          </w:tcPr>
          <w:p w14:paraId="54F52C28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876" w:type="dxa"/>
          </w:tcPr>
          <w:p w14:paraId="5CABCCBA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490" w:type="dxa"/>
          </w:tcPr>
          <w:p w14:paraId="45D9DF60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 Grubić </w:t>
            </w:r>
            <w:proofErr w:type="spellStart"/>
            <w:r>
              <w:rPr>
                <w:rFonts w:ascii="Cambria" w:hAnsi="Cambria"/>
              </w:rPr>
              <w:t>Miškić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  <w:tr w:rsidR="00D77B69" w14:paraId="5251CCA9" w14:textId="77777777" w:rsidTr="00463894">
        <w:tc>
          <w:tcPr>
            <w:tcW w:w="1783" w:type="dxa"/>
          </w:tcPr>
          <w:p w14:paraId="1157A4C7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Tedi </w:t>
            </w:r>
            <w:proofErr w:type="spellStart"/>
            <w:r>
              <w:rPr>
                <w:rFonts w:ascii="Cambria" w:hAnsi="Cambria"/>
              </w:rPr>
              <w:t>Trkulja</w:t>
            </w:r>
            <w:proofErr w:type="spellEnd"/>
          </w:p>
        </w:tc>
        <w:tc>
          <w:tcPr>
            <w:tcW w:w="1933" w:type="dxa"/>
          </w:tcPr>
          <w:p w14:paraId="6A59199E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1980" w:type="dxa"/>
          </w:tcPr>
          <w:p w14:paraId="7738AC7E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</w:t>
            </w:r>
          </w:p>
        </w:tc>
        <w:tc>
          <w:tcPr>
            <w:tcW w:w="1876" w:type="dxa"/>
          </w:tcPr>
          <w:p w14:paraId="543E65C4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490" w:type="dxa"/>
          </w:tcPr>
          <w:p w14:paraId="78D3041D" w14:textId="6F6783BC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Mirjana Erceg Runjić, prof.</w:t>
            </w:r>
          </w:p>
        </w:tc>
      </w:tr>
    </w:tbl>
    <w:p w14:paraId="2725609D" w14:textId="77777777" w:rsidR="00D77B69" w:rsidRDefault="00D77B69" w:rsidP="00D77B69">
      <w:pPr>
        <w:rPr>
          <w:rFonts w:ascii="Cambria" w:hAnsi="Cambria"/>
        </w:rPr>
      </w:pPr>
    </w:p>
    <w:p w14:paraId="350050D9" w14:textId="77777777" w:rsidR="002C2D5B" w:rsidRDefault="002C2D5B" w:rsidP="00D77B69">
      <w:pPr>
        <w:rPr>
          <w:rFonts w:ascii="Cambria" w:hAnsi="Cambria"/>
        </w:rPr>
      </w:pPr>
    </w:p>
    <w:p w14:paraId="2770FF2B" w14:textId="77777777" w:rsidR="00D77B69" w:rsidRPr="002C2D5B" w:rsidRDefault="00D77B69" w:rsidP="00D77B69">
      <w:pPr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Međunarodno online natjecanje </w:t>
      </w:r>
      <w:proofErr w:type="spellStart"/>
      <w:r w:rsidRPr="002C2D5B">
        <w:rPr>
          <w:rFonts w:ascii="Cambria" w:hAnsi="Cambria"/>
          <w:b/>
          <w:sz w:val="28"/>
          <w:szCs w:val="28"/>
        </w:rPr>
        <w:t>Glasbena</w:t>
      </w:r>
      <w:proofErr w:type="spellEnd"/>
      <w:r w:rsidRPr="002C2D5B">
        <w:rPr>
          <w:rFonts w:ascii="Cambria" w:hAnsi="Cambria"/>
          <w:b/>
          <w:sz w:val="28"/>
          <w:szCs w:val="28"/>
        </w:rPr>
        <w:t xml:space="preserve"> čipka iz </w:t>
      </w:r>
      <w:proofErr w:type="spellStart"/>
      <w:r w:rsidRPr="002C2D5B">
        <w:rPr>
          <w:rFonts w:ascii="Cambria" w:hAnsi="Cambria"/>
          <w:b/>
          <w:sz w:val="28"/>
          <w:szCs w:val="28"/>
        </w:rPr>
        <w:t>Idrije</w:t>
      </w:r>
      <w:proofErr w:type="spellEnd"/>
      <w:r w:rsidRPr="002C2D5B">
        <w:rPr>
          <w:rFonts w:ascii="Cambria" w:hAnsi="Cambria"/>
          <w:b/>
          <w:sz w:val="28"/>
          <w:szCs w:val="28"/>
        </w:rPr>
        <w:t xml:space="preserve"> (SLO)</w:t>
      </w:r>
    </w:p>
    <w:tbl>
      <w:tblPr>
        <w:tblStyle w:val="Reetkatablice"/>
        <w:tblpPr w:leftFromText="180" w:rightFromText="180" w:vertAnchor="text" w:horzAnchor="margin" w:tblpXSpec="center" w:tblpY="383"/>
        <w:tblW w:w="9403" w:type="dxa"/>
        <w:tblLook w:val="04A0" w:firstRow="1" w:lastRow="0" w:firstColumn="1" w:lastColumn="0" w:noHBand="0" w:noVBand="1"/>
      </w:tblPr>
      <w:tblGrid>
        <w:gridCol w:w="1880"/>
        <w:gridCol w:w="1880"/>
        <w:gridCol w:w="1881"/>
        <w:gridCol w:w="1881"/>
        <w:gridCol w:w="1881"/>
      </w:tblGrid>
      <w:tr w:rsidR="00D77B69" w14:paraId="6076ADA8" w14:textId="77777777" w:rsidTr="00463894">
        <w:trPr>
          <w:trHeight w:val="619"/>
        </w:trPr>
        <w:tc>
          <w:tcPr>
            <w:tcW w:w="1880" w:type="dxa"/>
            <w:shd w:val="clear" w:color="auto" w:fill="B4C6E7" w:themeFill="accent1" w:themeFillTint="66"/>
          </w:tcPr>
          <w:p w14:paraId="34F9DD3A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880" w:type="dxa"/>
            <w:shd w:val="clear" w:color="auto" w:fill="B4C6E7" w:themeFill="accent1" w:themeFillTint="66"/>
          </w:tcPr>
          <w:p w14:paraId="70A8D448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81" w:type="dxa"/>
            <w:shd w:val="clear" w:color="auto" w:fill="B4C6E7" w:themeFill="accent1" w:themeFillTint="66"/>
          </w:tcPr>
          <w:p w14:paraId="17E4C2A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881" w:type="dxa"/>
            <w:shd w:val="clear" w:color="auto" w:fill="B4C6E7" w:themeFill="accent1" w:themeFillTint="66"/>
          </w:tcPr>
          <w:p w14:paraId="3E0D0558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881" w:type="dxa"/>
            <w:shd w:val="clear" w:color="auto" w:fill="B4C6E7" w:themeFill="accent1" w:themeFillTint="66"/>
          </w:tcPr>
          <w:p w14:paraId="1492D80A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10BE033C" w14:textId="77777777" w:rsidTr="002C2D5B">
        <w:trPr>
          <w:trHeight w:val="363"/>
        </w:trPr>
        <w:tc>
          <w:tcPr>
            <w:tcW w:w="1880" w:type="dxa"/>
          </w:tcPr>
          <w:p w14:paraId="43F0DE7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Andrija Cukrov</w:t>
            </w:r>
          </w:p>
        </w:tc>
        <w:tc>
          <w:tcPr>
            <w:tcW w:w="1880" w:type="dxa"/>
          </w:tcPr>
          <w:p w14:paraId="0A92A225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881" w:type="dxa"/>
          </w:tcPr>
          <w:p w14:paraId="36631A0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881" w:type="dxa"/>
          </w:tcPr>
          <w:p w14:paraId="12EADF1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 i zlatna medalja</w:t>
            </w:r>
          </w:p>
        </w:tc>
        <w:tc>
          <w:tcPr>
            <w:tcW w:w="1881" w:type="dxa"/>
          </w:tcPr>
          <w:p w14:paraId="577DD0B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Marija </w:t>
            </w:r>
            <w:proofErr w:type="spellStart"/>
            <w:r>
              <w:rPr>
                <w:rFonts w:ascii="Cambria" w:hAnsi="Cambria"/>
              </w:rPr>
              <w:t>Čače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  <w:tr w:rsidR="00D77B69" w14:paraId="4289E26D" w14:textId="77777777" w:rsidTr="002C2D5B">
        <w:trPr>
          <w:trHeight w:val="411"/>
        </w:trPr>
        <w:tc>
          <w:tcPr>
            <w:tcW w:w="1880" w:type="dxa"/>
          </w:tcPr>
          <w:p w14:paraId="648ED216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Antea</w:t>
            </w:r>
            <w:proofErr w:type="spellEnd"/>
            <w:r>
              <w:rPr>
                <w:rFonts w:ascii="Cambria" w:hAnsi="Cambria"/>
              </w:rPr>
              <w:t xml:space="preserve"> Čvorak</w:t>
            </w:r>
          </w:p>
        </w:tc>
        <w:tc>
          <w:tcPr>
            <w:tcW w:w="1880" w:type="dxa"/>
          </w:tcPr>
          <w:p w14:paraId="561E862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81" w:type="dxa"/>
          </w:tcPr>
          <w:p w14:paraId="6C0DA98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881" w:type="dxa"/>
          </w:tcPr>
          <w:p w14:paraId="632CDF87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881" w:type="dxa"/>
          </w:tcPr>
          <w:p w14:paraId="4B882F4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  <w:tr w:rsidR="00D77B69" w14:paraId="17DA0AD9" w14:textId="77777777" w:rsidTr="002C2D5B">
        <w:trPr>
          <w:trHeight w:val="489"/>
        </w:trPr>
        <w:tc>
          <w:tcPr>
            <w:tcW w:w="1880" w:type="dxa"/>
          </w:tcPr>
          <w:p w14:paraId="3EC0353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Lovre </w:t>
            </w:r>
            <w:proofErr w:type="spellStart"/>
            <w:r>
              <w:rPr>
                <w:rFonts w:ascii="Cambria" w:hAnsi="Cambria"/>
              </w:rPr>
              <w:t>Tunuković</w:t>
            </w:r>
            <w:proofErr w:type="spellEnd"/>
          </w:p>
        </w:tc>
        <w:tc>
          <w:tcPr>
            <w:tcW w:w="1880" w:type="dxa"/>
          </w:tcPr>
          <w:p w14:paraId="6EC60246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81" w:type="dxa"/>
          </w:tcPr>
          <w:p w14:paraId="3D52375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VII.</w:t>
            </w:r>
          </w:p>
        </w:tc>
        <w:tc>
          <w:tcPr>
            <w:tcW w:w="1881" w:type="dxa"/>
          </w:tcPr>
          <w:p w14:paraId="1621941E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881" w:type="dxa"/>
          </w:tcPr>
          <w:p w14:paraId="213C0D61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  <w:tr w:rsidR="00D77B69" w14:paraId="28AF62AD" w14:textId="77777777" w:rsidTr="00463894">
        <w:trPr>
          <w:trHeight w:val="619"/>
        </w:trPr>
        <w:tc>
          <w:tcPr>
            <w:tcW w:w="1880" w:type="dxa"/>
          </w:tcPr>
          <w:p w14:paraId="22DEDAA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Tedi </w:t>
            </w:r>
            <w:proofErr w:type="spellStart"/>
            <w:r>
              <w:rPr>
                <w:rFonts w:ascii="Cambria" w:hAnsi="Cambria"/>
              </w:rPr>
              <w:t>Trkulja</w:t>
            </w:r>
            <w:proofErr w:type="spellEnd"/>
          </w:p>
        </w:tc>
        <w:tc>
          <w:tcPr>
            <w:tcW w:w="1880" w:type="dxa"/>
          </w:tcPr>
          <w:p w14:paraId="5A7839B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881" w:type="dxa"/>
          </w:tcPr>
          <w:p w14:paraId="514B595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VIII.</w:t>
            </w:r>
          </w:p>
        </w:tc>
        <w:tc>
          <w:tcPr>
            <w:tcW w:w="1881" w:type="dxa"/>
          </w:tcPr>
          <w:p w14:paraId="52AFC828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881" w:type="dxa"/>
          </w:tcPr>
          <w:p w14:paraId="3C9E870A" w14:textId="2D6BAA6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Mirjana Erceg Runjić, prof</w:t>
            </w:r>
            <w:r w:rsidR="002C2D5B">
              <w:rPr>
                <w:rFonts w:ascii="Cambria" w:hAnsi="Cambria"/>
              </w:rPr>
              <w:t>.</w:t>
            </w:r>
          </w:p>
        </w:tc>
      </w:tr>
    </w:tbl>
    <w:p w14:paraId="6B694ABB" w14:textId="77777777" w:rsidR="00D77B69" w:rsidRPr="008A4C99" w:rsidRDefault="00D77B69" w:rsidP="00D77B69">
      <w:pPr>
        <w:jc w:val="center"/>
        <w:rPr>
          <w:rFonts w:ascii="Cambria" w:hAnsi="Cambria"/>
          <w:b/>
        </w:rPr>
      </w:pPr>
    </w:p>
    <w:p w14:paraId="4164D781" w14:textId="77777777" w:rsidR="00D77B69" w:rsidRDefault="00D77B69" w:rsidP="00D77B69">
      <w:pPr>
        <w:jc w:val="center"/>
        <w:rPr>
          <w:rFonts w:ascii="Cambria" w:hAnsi="Cambria"/>
        </w:rPr>
      </w:pPr>
    </w:p>
    <w:p w14:paraId="54AC352C" w14:textId="16750724" w:rsidR="00D77B69" w:rsidRDefault="00D77B69" w:rsidP="00D77B69">
      <w:pPr>
        <w:jc w:val="center"/>
        <w:rPr>
          <w:rFonts w:ascii="Cambria" w:hAnsi="Cambria"/>
        </w:rPr>
      </w:pPr>
    </w:p>
    <w:p w14:paraId="229F9BC3" w14:textId="77777777" w:rsidR="002C2D5B" w:rsidRDefault="002C2D5B" w:rsidP="00D77B69">
      <w:pPr>
        <w:jc w:val="center"/>
        <w:rPr>
          <w:rFonts w:ascii="Cambria" w:hAnsi="Cambria"/>
        </w:rPr>
      </w:pPr>
    </w:p>
    <w:p w14:paraId="6D80B37F" w14:textId="77777777" w:rsidR="00D77B69" w:rsidRDefault="00D77B69" w:rsidP="00D77B69">
      <w:pPr>
        <w:jc w:val="center"/>
        <w:rPr>
          <w:rFonts w:ascii="Cambria" w:hAnsi="Cambria"/>
        </w:rPr>
      </w:pPr>
    </w:p>
    <w:p w14:paraId="7D72F928" w14:textId="77777777" w:rsidR="00D77B69" w:rsidRPr="002C2D5B" w:rsidRDefault="00D77B69" w:rsidP="00D77B69">
      <w:pPr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Međunarodno natjecanje mladih glazbenika </w:t>
      </w:r>
      <w:proofErr w:type="spellStart"/>
      <w:r w:rsidRPr="002C2D5B">
        <w:rPr>
          <w:rFonts w:ascii="Cambria" w:hAnsi="Cambria"/>
          <w:b/>
          <w:i/>
          <w:sz w:val="28"/>
          <w:szCs w:val="28"/>
        </w:rPr>
        <w:t>Sonus</w:t>
      </w:r>
      <w:proofErr w:type="spellEnd"/>
      <w:r w:rsidRPr="002C2D5B">
        <w:rPr>
          <w:rFonts w:ascii="Cambria" w:hAnsi="Cambria"/>
          <w:b/>
          <w:i/>
          <w:sz w:val="28"/>
          <w:szCs w:val="28"/>
        </w:rPr>
        <w:t xml:space="preserve"> op.6</w:t>
      </w:r>
    </w:p>
    <w:p w14:paraId="3ECD74A2" w14:textId="77777777" w:rsidR="00D77B69" w:rsidRPr="00F26354" w:rsidRDefault="00D77B69" w:rsidP="00D77B69">
      <w:pPr>
        <w:jc w:val="center"/>
        <w:rPr>
          <w:rFonts w:ascii="Cambria" w:hAnsi="Cambri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5"/>
        <w:gridCol w:w="1792"/>
        <w:gridCol w:w="1860"/>
        <w:gridCol w:w="1711"/>
        <w:gridCol w:w="1954"/>
      </w:tblGrid>
      <w:tr w:rsidR="00D77B69" w14:paraId="408FFAC5" w14:textId="77777777" w:rsidTr="00463894">
        <w:trPr>
          <w:trHeight w:val="611"/>
        </w:trPr>
        <w:tc>
          <w:tcPr>
            <w:tcW w:w="1745" w:type="dxa"/>
            <w:shd w:val="clear" w:color="auto" w:fill="B4C6E7" w:themeFill="accent1" w:themeFillTint="66"/>
          </w:tcPr>
          <w:p w14:paraId="6B00437D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792" w:type="dxa"/>
            <w:shd w:val="clear" w:color="auto" w:fill="B4C6E7" w:themeFill="accent1" w:themeFillTint="66"/>
          </w:tcPr>
          <w:p w14:paraId="042A0E0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60" w:type="dxa"/>
            <w:shd w:val="clear" w:color="auto" w:fill="B4C6E7" w:themeFill="accent1" w:themeFillTint="66"/>
          </w:tcPr>
          <w:p w14:paraId="5C698ABF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711" w:type="dxa"/>
            <w:shd w:val="clear" w:color="auto" w:fill="B4C6E7" w:themeFill="accent1" w:themeFillTint="66"/>
          </w:tcPr>
          <w:p w14:paraId="57FC978E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54" w:type="dxa"/>
            <w:shd w:val="clear" w:color="auto" w:fill="B4C6E7" w:themeFill="accent1" w:themeFillTint="66"/>
          </w:tcPr>
          <w:p w14:paraId="104EF815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40DBF837" w14:textId="77777777" w:rsidTr="002C2D5B">
        <w:trPr>
          <w:trHeight w:val="457"/>
        </w:trPr>
        <w:tc>
          <w:tcPr>
            <w:tcW w:w="1745" w:type="dxa"/>
          </w:tcPr>
          <w:p w14:paraId="6E9439C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Lara Roca </w:t>
            </w:r>
          </w:p>
        </w:tc>
        <w:tc>
          <w:tcPr>
            <w:tcW w:w="1792" w:type="dxa"/>
          </w:tcPr>
          <w:p w14:paraId="477A25F8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340F736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4FCC491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954" w:type="dxa"/>
          </w:tcPr>
          <w:p w14:paraId="6B1C89B6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14:paraId="58B7C5C2" w14:textId="77777777" w:rsidTr="002C2D5B">
        <w:trPr>
          <w:trHeight w:val="278"/>
        </w:trPr>
        <w:tc>
          <w:tcPr>
            <w:tcW w:w="1745" w:type="dxa"/>
          </w:tcPr>
          <w:p w14:paraId="51CE1B70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Kata Vuletić</w:t>
            </w:r>
          </w:p>
        </w:tc>
        <w:tc>
          <w:tcPr>
            <w:tcW w:w="1792" w:type="dxa"/>
          </w:tcPr>
          <w:p w14:paraId="6AFF8023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66E3A07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459103A0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954" w:type="dxa"/>
          </w:tcPr>
          <w:p w14:paraId="6744E2A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14:paraId="17857E6B" w14:textId="77777777" w:rsidTr="002C2D5B">
        <w:trPr>
          <w:trHeight w:val="498"/>
        </w:trPr>
        <w:tc>
          <w:tcPr>
            <w:tcW w:w="1745" w:type="dxa"/>
          </w:tcPr>
          <w:p w14:paraId="1D2A79F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Margarita</w:t>
            </w:r>
            <w:proofErr w:type="spellEnd"/>
            <w:r>
              <w:rPr>
                <w:rFonts w:ascii="Cambria" w:hAnsi="Cambria"/>
              </w:rPr>
              <w:t xml:space="preserve"> Mikulandra </w:t>
            </w:r>
          </w:p>
        </w:tc>
        <w:tc>
          <w:tcPr>
            <w:tcW w:w="1792" w:type="dxa"/>
          </w:tcPr>
          <w:p w14:paraId="019503EC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4CC42164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1B41DD10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954" w:type="dxa"/>
          </w:tcPr>
          <w:p w14:paraId="48CA64B0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14:paraId="27D4B104" w14:textId="77777777" w:rsidTr="002C2D5B">
        <w:trPr>
          <w:trHeight w:val="406"/>
        </w:trPr>
        <w:tc>
          <w:tcPr>
            <w:tcW w:w="1745" w:type="dxa"/>
          </w:tcPr>
          <w:p w14:paraId="774F9779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Franka </w:t>
            </w:r>
            <w:proofErr w:type="spellStart"/>
            <w:r>
              <w:rPr>
                <w:rFonts w:ascii="Cambria" w:hAnsi="Cambria"/>
              </w:rPr>
              <w:t>Miškić</w:t>
            </w:r>
            <w:proofErr w:type="spellEnd"/>
          </w:p>
        </w:tc>
        <w:tc>
          <w:tcPr>
            <w:tcW w:w="1792" w:type="dxa"/>
          </w:tcPr>
          <w:p w14:paraId="4372FD8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2D753EEC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05FBA886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954" w:type="dxa"/>
          </w:tcPr>
          <w:p w14:paraId="227CC66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14:paraId="1073C8B0" w14:textId="77777777" w:rsidTr="002C2D5B">
        <w:trPr>
          <w:trHeight w:val="370"/>
        </w:trPr>
        <w:tc>
          <w:tcPr>
            <w:tcW w:w="1745" w:type="dxa"/>
          </w:tcPr>
          <w:p w14:paraId="2597BE7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Marita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Gardijan</w:t>
            </w:r>
            <w:proofErr w:type="spellEnd"/>
          </w:p>
        </w:tc>
        <w:tc>
          <w:tcPr>
            <w:tcW w:w="1792" w:type="dxa"/>
          </w:tcPr>
          <w:p w14:paraId="4973D206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solfeggio</w:t>
            </w:r>
          </w:p>
        </w:tc>
        <w:tc>
          <w:tcPr>
            <w:tcW w:w="1860" w:type="dxa"/>
          </w:tcPr>
          <w:p w14:paraId="7B4CF96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53081033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III.</w:t>
            </w:r>
          </w:p>
        </w:tc>
        <w:tc>
          <w:tcPr>
            <w:tcW w:w="1954" w:type="dxa"/>
          </w:tcPr>
          <w:p w14:paraId="7762481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  <w:tr w:rsidR="00D77B69" w14:paraId="27D76577" w14:textId="77777777" w:rsidTr="002C2D5B">
        <w:trPr>
          <w:trHeight w:val="447"/>
        </w:trPr>
        <w:tc>
          <w:tcPr>
            <w:tcW w:w="1745" w:type="dxa"/>
          </w:tcPr>
          <w:p w14:paraId="44E6BC03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Andrija Cukrov</w:t>
            </w:r>
          </w:p>
        </w:tc>
        <w:tc>
          <w:tcPr>
            <w:tcW w:w="1792" w:type="dxa"/>
          </w:tcPr>
          <w:p w14:paraId="62C7A225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860" w:type="dxa"/>
          </w:tcPr>
          <w:p w14:paraId="1FA4443A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711" w:type="dxa"/>
          </w:tcPr>
          <w:p w14:paraId="7BDA364A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954" w:type="dxa"/>
          </w:tcPr>
          <w:p w14:paraId="7D61B12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Mira Grujić, prof. mentor</w:t>
            </w:r>
          </w:p>
        </w:tc>
      </w:tr>
    </w:tbl>
    <w:p w14:paraId="0D5C56C8" w14:textId="77777777" w:rsidR="00D77B69" w:rsidRDefault="00D77B69" w:rsidP="00D77B69">
      <w:pPr>
        <w:jc w:val="center"/>
        <w:rPr>
          <w:rFonts w:ascii="Cambria" w:hAnsi="Cambria"/>
        </w:rPr>
      </w:pPr>
    </w:p>
    <w:p w14:paraId="2A79F440" w14:textId="77777777" w:rsidR="00D77B69" w:rsidRPr="00F26354" w:rsidRDefault="00D77B69" w:rsidP="00D77B69">
      <w:pPr>
        <w:rPr>
          <w:rFonts w:ascii="Cambria" w:hAnsi="Cambria"/>
          <w:b/>
        </w:rPr>
      </w:pPr>
    </w:p>
    <w:p w14:paraId="239BFA91" w14:textId="77777777" w:rsidR="00D77B69" w:rsidRPr="002C2D5B" w:rsidRDefault="00D77B69" w:rsidP="00D77B69">
      <w:pPr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18. međunarodno gudačko natjecanje </w:t>
      </w:r>
      <w:r w:rsidRPr="002C2D5B">
        <w:rPr>
          <w:rFonts w:ascii="Cambria" w:hAnsi="Cambria"/>
          <w:b/>
          <w:i/>
          <w:sz w:val="28"/>
          <w:szCs w:val="28"/>
        </w:rPr>
        <w:t xml:space="preserve">Rudolf </w:t>
      </w:r>
      <w:proofErr w:type="spellStart"/>
      <w:r w:rsidRPr="002C2D5B">
        <w:rPr>
          <w:rFonts w:ascii="Cambria" w:hAnsi="Cambria"/>
          <w:b/>
          <w:i/>
          <w:sz w:val="28"/>
          <w:szCs w:val="28"/>
        </w:rPr>
        <w:t>Matz</w:t>
      </w:r>
      <w:proofErr w:type="spellEnd"/>
    </w:p>
    <w:p w14:paraId="31E852CF" w14:textId="77777777" w:rsidR="00D77B69" w:rsidRPr="00F26354" w:rsidRDefault="00D77B69" w:rsidP="00D77B69">
      <w:pPr>
        <w:jc w:val="center"/>
        <w:rPr>
          <w:rFonts w:ascii="Cambria" w:hAnsi="Cambria"/>
          <w:b/>
        </w:rPr>
      </w:pPr>
    </w:p>
    <w:tbl>
      <w:tblPr>
        <w:tblStyle w:val="Reetkatablice"/>
        <w:tblW w:w="9082" w:type="dxa"/>
        <w:tblLook w:val="04A0" w:firstRow="1" w:lastRow="0" w:firstColumn="1" w:lastColumn="0" w:noHBand="0" w:noVBand="1"/>
      </w:tblPr>
      <w:tblGrid>
        <w:gridCol w:w="1668"/>
        <w:gridCol w:w="1772"/>
        <w:gridCol w:w="1847"/>
        <w:gridCol w:w="1683"/>
        <w:gridCol w:w="2112"/>
      </w:tblGrid>
      <w:tr w:rsidR="00D77B69" w14:paraId="5F12E283" w14:textId="77777777" w:rsidTr="00463894">
        <w:trPr>
          <w:trHeight w:val="634"/>
        </w:trPr>
        <w:tc>
          <w:tcPr>
            <w:tcW w:w="1668" w:type="dxa"/>
            <w:shd w:val="clear" w:color="auto" w:fill="B4C6E7" w:themeFill="accent1" w:themeFillTint="66"/>
          </w:tcPr>
          <w:p w14:paraId="38BDA9A3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772" w:type="dxa"/>
            <w:shd w:val="clear" w:color="auto" w:fill="B4C6E7" w:themeFill="accent1" w:themeFillTint="66"/>
          </w:tcPr>
          <w:p w14:paraId="5F21B545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847" w:type="dxa"/>
            <w:shd w:val="clear" w:color="auto" w:fill="B4C6E7" w:themeFill="accent1" w:themeFillTint="66"/>
          </w:tcPr>
          <w:p w14:paraId="2B33F6DA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14:paraId="0391DA6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2112" w:type="dxa"/>
            <w:shd w:val="clear" w:color="auto" w:fill="B4C6E7" w:themeFill="accent1" w:themeFillTint="66"/>
          </w:tcPr>
          <w:p w14:paraId="0D7510D1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59E7D181" w14:textId="77777777" w:rsidTr="00463894">
        <w:trPr>
          <w:trHeight w:val="324"/>
        </w:trPr>
        <w:tc>
          <w:tcPr>
            <w:tcW w:w="1668" w:type="dxa"/>
          </w:tcPr>
          <w:p w14:paraId="7288AB74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Andrija Cukrov</w:t>
            </w:r>
          </w:p>
        </w:tc>
        <w:tc>
          <w:tcPr>
            <w:tcW w:w="1772" w:type="dxa"/>
          </w:tcPr>
          <w:p w14:paraId="0026889D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847" w:type="dxa"/>
          </w:tcPr>
          <w:p w14:paraId="6153B218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1683" w:type="dxa"/>
          </w:tcPr>
          <w:p w14:paraId="62E4325D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2112" w:type="dxa"/>
          </w:tcPr>
          <w:p w14:paraId="676CF45F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Marija </w:t>
            </w:r>
            <w:proofErr w:type="spellStart"/>
            <w:r>
              <w:rPr>
                <w:rFonts w:ascii="Cambria" w:hAnsi="Cambria"/>
              </w:rPr>
              <w:t>Čače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  <w:tr w:rsidR="00D77B69" w14:paraId="53AB4AC3" w14:textId="77777777" w:rsidTr="002C2D5B">
        <w:trPr>
          <w:trHeight w:val="500"/>
        </w:trPr>
        <w:tc>
          <w:tcPr>
            <w:tcW w:w="1668" w:type="dxa"/>
          </w:tcPr>
          <w:p w14:paraId="2D5D1868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Antea</w:t>
            </w:r>
            <w:proofErr w:type="spellEnd"/>
            <w:r>
              <w:rPr>
                <w:rFonts w:ascii="Cambria" w:hAnsi="Cambria"/>
              </w:rPr>
              <w:t xml:space="preserve"> Čvorak</w:t>
            </w:r>
          </w:p>
        </w:tc>
        <w:tc>
          <w:tcPr>
            <w:tcW w:w="1772" w:type="dxa"/>
          </w:tcPr>
          <w:p w14:paraId="677E1FC0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47" w:type="dxa"/>
          </w:tcPr>
          <w:p w14:paraId="6C94FE03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II.</w:t>
            </w:r>
          </w:p>
        </w:tc>
        <w:tc>
          <w:tcPr>
            <w:tcW w:w="1683" w:type="dxa"/>
          </w:tcPr>
          <w:p w14:paraId="2AE19D32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2112" w:type="dxa"/>
          </w:tcPr>
          <w:p w14:paraId="2C58546B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  <w:tr w:rsidR="00D77B69" w14:paraId="2A55F67C" w14:textId="77777777" w:rsidTr="002C2D5B">
        <w:trPr>
          <w:trHeight w:val="550"/>
        </w:trPr>
        <w:tc>
          <w:tcPr>
            <w:tcW w:w="1668" w:type="dxa"/>
          </w:tcPr>
          <w:p w14:paraId="6D5FF606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Lovre </w:t>
            </w:r>
            <w:proofErr w:type="spellStart"/>
            <w:r>
              <w:rPr>
                <w:rFonts w:ascii="Cambria" w:hAnsi="Cambria"/>
              </w:rPr>
              <w:t>Tunuković</w:t>
            </w:r>
            <w:proofErr w:type="spellEnd"/>
          </w:p>
        </w:tc>
        <w:tc>
          <w:tcPr>
            <w:tcW w:w="1772" w:type="dxa"/>
          </w:tcPr>
          <w:p w14:paraId="156E468F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violončelo</w:t>
            </w:r>
          </w:p>
        </w:tc>
        <w:tc>
          <w:tcPr>
            <w:tcW w:w="1847" w:type="dxa"/>
          </w:tcPr>
          <w:p w14:paraId="42959186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IV.</w:t>
            </w:r>
          </w:p>
        </w:tc>
        <w:tc>
          <w:tcPr>
            <w:tcW w:w="1683" w:type="dxa"/>
          </w:tcPr>
          <w:p w14:paraId="7EFC96A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I.</w:t>
            </w:r>
          </w:p>
        </w:tc>
        <w:tc>
          <w:tcPr>
            <w:tcW w:w="2112" w:type="dxa"/>
          </w:tcPr>
          <w:p w14:paraId="3B2C3765" w14:textId="77777777" w:rsidR="00D77B69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Vanja Bošnjak, prof. mentor</w:t>
            </w:r>
          </w:p>
        </w:tc>
      </w:tr>
    </w:tbl>
    <w:p w14:paraId="4586684C" w14:textId="77777777" w:rsidR="002C2D5B" w:rsidRDefault="002C2D5B" w:rsidP="00D77B69">
      <w:pPr>
        <w:spacing w:after="160" w:line="259" w:lineRule="auto"/>
        <w:jc w:val="center"/>
        <w:rPr>
          <w:rFonts w:ascii="Cambria" w:hAnsi="Cambria"/>
          <w:b/>
          <w:sz w:val="32"/>
        </w:rPr>
      </w:pPr>
    </w:p>
    <w:p w14:paraId="38C8AF22" w14:textId="77777777" w:rsidR="00A50018" w:rsidRDefault="00A50018" w:rsidP="00D77B69">
      <w:pPr>
        <w:spacing w:after="160" w:line="259" w:lineRule="auto"/>
        <w:jc w:val="center"/>
        <w:rPr>
          <w:rFonts w:ascii="Cambria" w:hAnsi="Cambria"/>
          <w:b/>
          <w:sz w:val="28"/>
          <w:szCs w:val="28"/>
        </w:rPr>
      </w:pPr>
    </w:p>
    <w:p w14:paraId="678C1A07" w14:textId="77777777" w:rsidR="00A50018" w:rsidRDefault="00A50018" w:rsidP="00D77B69">
      <w:pPr>
        <w:spacing w:after="160" w:line="259" w:lineRule="auto"/>
        <w:jc w:val="center"/>
        <w:rPr>
          <w:rFonts w:ascii="Cambria" w:hAnsi="Cambria"/>
          <w:b/>
          <w:sz w:val="28"/>
          <w:szCs w:val="28"/>
        </w:rPr>
      </w:pPr>
    </w:p>
    <w:p w14:paraId="3EDDAFE4" w14:textId="05F372E9" w:rsidR="00D77B69" w:rsidRPr="002C2D5B" w:rsidRDefault="00D77B69" w:rsidP="00D77B69">
      <w:pPr>
        <w:spacing w:after="160" w:line="259" w:lineRule="auto"/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lastRenderedPageBreak/>
        <w:t xml:space="preserve">Pjevačko natjecanje </w:t>
      </w:r>
      <w:r w:rsidRPr="002C2D5B">
        <w:rPr>
          <w:rFonts w:ascii="Cambria" w:hAnsi="Cambria"/>
          <w:b/>
          <w:i/>
          <w:sz w:val="28"/>
          <w:szCs w:val="28"/>
        </w:rPr>
        <w:t xml:space="preserve">Stojan </w:t>
      </w:r>
      <w:proofErr w:type="spellStart"/>
      <w:r w:rsidRPr="002C2D5B">
        <w:rPr>
          <w:rFonts w:ascii="Cambria" w:hAnsi="Cambria"/>
          <w:b/>
          <w:i/>
          <w:sz w:val="28"/>
          <w:szCs w:val="28"/>
        </w:rPr>
        <w:t>Stojanov</w:t>
      </w:r>
      <w:proofErr w:type="spellEnd"/>
      <w:r w:rsidRPr="002C2D5B">
        <w:rPr>
          <w:rFonts w:ascii="Cambria" w:hAnsi="Cambria"/>
          <w:b/>
          <w:i/>
          <w:sz w:val="28"/>
          <w:szCs w:val="28"/>
        </w:rPr>
        <w:t xml:space="preserve"> Gančev</w:t>
      </w:r>
    </w:p>
    <w:tbl>
      <w:tblPr>
        <w:tblStyle w:val="Reetkatablice"/>
        <w:tblpPr w:leftFromText="180" w:rightFromText="180" w:vertAnchor="text" w:horzAnchor="margin" w:tblpXSpec="center" w:tblpY="348"/>
        <w:tblW w:w="9660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932"/>
      </w:tblGrid>
      <w:tr w:rsidR="00D77B69" w14:paraId="4B84FEA4" w14:textId="77777777" w:rsidTr="00463894">
        <w:trPr>
          <w:trHeight w:val="279"/>
        </w:trPr>
        <w:tc>
          <w:tcPr>
            <w:tcW w:w="1932" w:type="dxa"/>
            <w:shd w:val="clear" w:color="auto" w:fill="B4C6E7" w:themeFill="accent1" w:themeFillTint="66"/>
          </w:tcPr>
          <w:p w14:paraId="59B1842F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32" w:type="dxa"/>
            <w:shd w:val="clear" w:color="auto" w:fill="B4C6E7" w:themeFill="accent1" w:themeFillTint="66"/>
          </w:tcPr>
          <w:p w14:paraId="0A28EE6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32" w:type="dxa"/>
            <w:shd w:val="clear" w:color="auto" w:fill="B4C6E7" w:themeFill="accent1" w:themeFillTint="66"/>
          </w:tcPr>
          <w:p w14:paraId="5F4F5590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932" w:type="dxa"/>
            <w:shd w:val="clear" w:color="auto" w:fill="B4C6E7" w:themeFill="accent1" w:themeFillTint="66"/>
          </w:tcPr>
          <w:p w14:paraId="0192553A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32" w:type="dxa"/>
            <w:shd w:val="clear" w:color="auto" w:fill="B4C6E7" w:themeFill="accent1" w:themeFillTint="66"/>
          </w:tcPr>
          <w:p w14:paraId="65DC325D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17A0F27A" w14:textId="77777777" w:rsidTr="00463894">
        <w:trPr>
          <w:trHeight w:val="291"/>
        </w:trPr>
        <w:tc>
          <w:tcPr>
            <w:tcW w:w="1932" w:type="dxa"/>
          </w:tcPr>
          <w:p w14:paraId="4829AB40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 xml:space="preserve">Stipan </w:t>
            </w:r>
            <w:proofErr w:type="spellStart"/>
            <w:r w:rsidRPr="000F0700">
              <w:rPr>
                <w:rFonts w:ascii="Cambria" w:hAnsi="Cambria"/>
              </w:rPr>
              <w:t>Režić</w:t>
            </w:r>
            <w:proofErr w:type="spellEnd"/>
          </w:p>
        </w:tc>
        <w:tc>
          <w:tcPr>
            <w:tcW w:w="1932" w:type="dxa"/>
          </w:tcPr>
          <w:p w14:paraId="019B8FA5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1932" w:type="dxa"/>
          </w:tcPr>
          <w:p w14:paraId="47E254CE" w14:textId="77777777" w:rsidR="00D77B69" w:rsidRPr="003C6F66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 w:rsidRPr="003C6F66">
              <w:rPr>
                <w:rFonts w:ascii="Cambria" w:hAnsi="Cambria"/>
              </w:rPr>
              <w:t>pretkategorija</w:t>
            </w:r>
            <w:proofErr w:type="spellEnd"/>
          </w:p>
        </w:tc>
        <w:tc>
          <w:tcPr>
            <w:tcW w:w="1932" w:type="dxa"/>
          </w:tcPr>
          <w:p w14:paraId="50DC2E97" w14:textId="77777777" w:rsidR="00D77B69" w:rsidRPr="003C6F66" w:rsidRDefault="00D77B69" w:rsidP="00463894">
            <w:pPr>
              <w:jc w:val="center"/>
              <w:rPr>
                <w:rFonts w:ascii="Cambria" w:hAnsi="Cambria"/>
              </w:rPr>
            </w:pPr>
            <w:r w:rsidRPr="003C6F66">
              <w:rPr>
                <w:rFonts w:ascii="Cambria" w:hAnsi="Cambria"/>
              </w:rPr>
              <w:t>I.</w:t>
            </w:r>
          </w:p>
        </w:tc>
        <w:tc>
          <w:tcPr>
            <w:tcW w:w="1932" w:type="dxa"/>
          </w:tcPr>
          <w:p w14:paraId="29F42E4C" w14:textId="77777777" w:rsidR="00D77B69" w:rsidRPr="003C6F66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 Grubić </w:t>
            </w:r>
            <w:proofErr w:type="spellStart"/>
            <w:r>
              <w:rPr>
                <w:rFonts w:ascii="Cambria" w:hAnsi="Cambria"/>
              </w:rPr>
              <w:t>Miškić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</w:tbl>
    <w:p w14:paraId="1482F622" w14:textId="77777777" w:rsidR="00D77B69" w:rsidRDefault="00D77B69" w:rsidP="00D77B69">
      <w:pPr>
        <w:ind w:left="720"/>
        <w:rPr>
          <w:rFonts w:ascii="Cambria" w:hAnsi="Cambria"/>
          <w:b/>
        </w:rPr>
      </w:pPr>
    </w:p>
    <w:p w14:paraId="7F293896" w14:textId="77777777" w:rsidR="00D77B69" w:rsidRDefault="00D77B69" w:rsidP="00D77B69">
      <w:pPr>
        <w:ind w:left="720"/>
        <w:rPr>
          <w:rFonts w:ascii="Cambria" w:hAnsi="Cambria"/>
          <w:b/>
        </w:rPr>
      </w:pPr>
    </w:p>
    <w:p w14:paraId="6B6CC235" w14:textId="77777777" w:rsidR="00D77B69" w:rsidRDefault="00D77B69" w:rsidP="00D77B69">
      <w:pPr>
        <w:ind w:left="720"/>
        <w:rPr>
          <w:rFonts w:ascii="Cambria" w:hAnsi="Cambria"/>
          <w:b/>
        </w:rPr>
      </w:pPr>
    </w:p>
    <w:p w14:paraId="466364DD" w14:textId="77777777" w:rsidR="00D77B69" w:rsidRPr="002C2D5B" w:rsidRDefault="00D77B69" w:rsidP="00D77B69">
      <w:pPr>
        <w:ind w:left="720"/>
        <w:jc w:val="center"/>
        <w:rPr>
          <w:rFonts w:ascii="Cambria" w:hAnsi="Cambria"/>
          <w:b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8. međunarodno pjevačko natjecanje </w:t>
      </w:r>
      <w:r w:rsidRPr="002C2D5B">
        <w:rPr>
          <w:rFonts w:ascii="Cambria" w:hAnsi="Cambria"/>
          <w:b/>
          <w:i/>
          <w:sz w:val="28"/>
          <w:szCs w:val="28"/>
        </w:rPr>
        <w:t xml:space="preserve">Lav </w:t>
      </w:r>
      <w:proofErr w:type="spellStart"/>
      <w:r w:rsidRPr="002C2D5B">
        <w:rPr>
          <w:rFonts w:ascii="Cambria" w:hAnsi="Cambria"/>
          <w:b/>
          <w:i/>
          <w:sz w:val="28"/>
          <w:szCs w:val="28"/>
        </w:rPr>
        <w:t>Mirski</w:t>
      </w:r>
      <w:proofErr w:type="spellEnd"/>
    </w:p>
    <w:p w14:paraId="6E2144A1" w14:textId="77777777" w:rsidR="00D77B69" w:rsidRDefault="00D77B69" w:rsidP="00D77B69">
      <w:pPr>
        <w:ind w:left="720"/>
        <w:jc w:val="center"/>
        <w:rPr>
          <w:rFonts w:ascii="Cambria" w:hAnsi="Cambria"/>
          <w:b/>
        </w:rPr>
      </w:pPr>
    </w:p>
    <w:tbl>
      <w:tblPr>
        <w:tblStyle w:val="Reetkatablice"/>
        <w:tblW w:w="10603" w:type="dxa"/>
        <w:tblInd w:w="-771" w:type="dxa"/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1"/>
        <w:gridCol w:w="2121"/>
      </w:tblGrid>
      <w:tr w:rsidR="00D77B69" w14:paraId="00B6F68A" w14:textId="77777777" w:rsidTr="00463894">
        <w:trPr>
          <w:trHeight w:val="281"/>
        </w:trPr>
        <w:tc>
          <w:tcPr>
            <w:tcW w:w="2120" w:type="dxa"/>
            <w:shd w:val="clear" w:color="auto" w:fill="B4C6E7" w:themeFill="accent1" w:themeFillTint="66"/>
          </w:tcPr>
          <w:p w14:paraId="0D52C63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14:paraId="3B8B9515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74E323B0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48DD07B4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627D6C77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:rsidRPr="000F0700" w14:paraId="3D61E555" w14:textId="77777777" w:rsidTr="00463894">
        <w:trPr>
          <w:trHeight w:val="270"/>
        </w:trPr>
        <w:tc>
          <w:tcPr>
            <w:tcW w:w="2120" w:type="dxa"/>
          </w:tcPr>
          <w:p w14:paraId="061CAF6E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 xml:space="preserve">Nada </w:t>
            </w:r>
            <w:proofErr w:type="spellStart"/>
            <w:r w:rsidRPr="000F0700">
              <w:rPr>
                <w:rFonts w:ascii="Cambria" w:hAnsi="Cambria"/>
              </w:rPr>
              <w:t>Tomica</w:t>
            </w:r>
            <w:proofErr w:type="spellEnd"/>
            <w:r w:rsidRPr="000F0700">
              <w:rPr>
                <w:rFonts w:ascii="Cambria" w:hAnsi="Cambria"/>
              </w:rPr>
              <w:t xml:space="preserve"> </w:t>
            </w:r>
            <w:proofErr w:type="spellStart"/>
            <w:r w:rsidRPr="000F0700">
              <w:rPr>
                <w:rFonts w:ascii="Cambria" w:hAnsi="Cambria"/>
              </w:rPr>
              <w:t>Klišanin</w:t>
            </w:r>
            <w:proofErr w:type="spellEnd"/>
          </w:p>
        </w:tc>
        <w:tc>
          <w:tcPr>
            <w:tcW w:w="2120" w:type="dxa"/>
          </w:tcPr>
          <w:p w14:paraId="1582B148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2121" w:type="dxa"/>
          </w:tcPr>
          <w:p w14:paraId="51D7DD79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I.</w:t>
            </w:r>
          </w:p>
        </w:tc>
        <w:tc>
          <w:tcPr>
            <w:tcW w:w="2121" w:type="dxa"/>
          </w:tcPr>
          <w:p w14:paraId="61583C02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II.</w:t>
            </w:r>
          </w:p>
        </w:tc>
        <w:tc>
          <w:tcPr>
            <w:tcW w:w="2121" w:type="dxa"/>
          </w:tcPr>
          <w:p w14:paraId="11030EF7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 Grubić </w:t>
            </w:r>
            <w:proofErr w:type="spellStart"/>
            <w:r>
              <w:rPr>
                <w:rFonts w:ascii="Cambria" w:hAnsi="Cambria"/>
              </w:rPr>
              <w:t>Miškić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  <w:tr w:rsidR="00D77B69" w:rsidRPr="000F0700" w14:paraId="4D0A245C" w14:textId="77777777" w:rsidTr="00463894">
        <w:trPr>
          <w:trHeight w:val="281"/>
        </w:trPr>
        <w:tc>
          <w:tcPr>
            <w:tcW w:w="2120" w:type="dxa"/>
          </w:tcPr>
          <w:p w14:paraId="6FA7D248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 xml:space="preserve">Rafael </w:t>
            </w:r>
            <w:proofErr w:type="spellStart"/>
            <w:r w:rsidRPr="000F0700">
              <w:rPr>
                <w:rFonts w:ascii="Cambria" w:hAnsi="Cambria"/>
              </w:rPr>
              <w:t>Đangradović</w:t>
            </w:r>
            <w:proofErr w:type="spellEnd"/>
          </w:p>
        </w:tc>
        <w:tc>
          <w:tcPr>
            <w:tcW w:w="2120" w:type="dxa"/>
          </w:tcPr>
          <w:p w14:paraId="143AFD4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pjevanje</w:t>
            </w:r>
          </w:p>
        </w:tc>
        <w:tc>
          <w:tcPr>
            <w:tcW w:w="2121" w:type="dxa"/>
          </w:tcPr>
          <w:p w14:paraId="36138700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I.</w:t>
            </w:r>
          </w:p>
        </w:tc>
        <w:tc>
          <w:tcPr>
            <w:tcW w:w="2121" w:type="dxa"/>
          </w:tcPr>
          <w:p w14:paraId="262EEEA8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 w:rsidRPr="000F0700">
              <w:rPr>
                <w:rFonts w:ascii="Cambria" w:hAnsi="Cambria"/>
              </w:rPr>
              <w:t>III.</w:t>
            </w:r>
          </w:p>
        </w:tc>
        <w:tc>
          <w:tcPr>
            <w:tcW w:w="2121" w:type="dxa"/>
          </w:tcPr>
          <w:p w14:paraId="71866CD5" w14:textId="77777777" w:rsidR="00D77B69" w:rsidRPr="000F0700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 Grubić </w:t>
            </w:r>
            <w:proofErr w:type="spellStart"/>
            <w:r>
              <w:rPr>
                <w:rFonts w:ascii="Cambria" w:hAnsi="Cambria"/>
              </w:rPr>
              <w:t>Miškić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</w:tbl>
    <w:p w14:paraId="1921B65D" w14:textId="77777777" w:rsidR="00D77B69" w:rsidRDefault="00D77B69" w:rsidP="00D77B69">
      <w:pPr>
        <w:ind w:left="720"/>
        <w:jc w:val="center"/>
        <w:rPr>
          <w:rFonts w:ascii="Cambria" w:hAnsi="Cambria"/>
          <w:b/>
        </w:rPr>
      </w:pPr>
    </w:p>
    <w:p w14:paraId="3D5DD890" w14:textId="505C1243" w:rsidR="00D77B69" w:rsidRDefault="00D77B69" w:rsidP="00D77B69">
      <w:pPr>
        <w:ind w:left="720"/>
        <w:jc w:val="center"/>
        <w:rPr>
          <w:rFonts w:ascii="Cambria" w:hAnsi="Cambria"/>
          <w:b/>
        </w:rPr>
      </w:pPr>
    </w:p>
    <w:p w14:paraId="77356855" w14:textId="56F07678" w:rsidR="002C2D5B" w:rsidRDefault="002C2D5B" w:rsidP="00D77B69">
      <w:pPr>
        <w:ind w:left="720"/>
        <w:jc w:val="center"/>
        <w:rPr>
          <w:rFonts w:ascii="Cambria" w:hAnsi="Cambria"/>
          <w:b/>
        </w:rPr>
      </w:pPr>
    </w:p>
    <w:p w14:paraId="61FDC184" w14:textId="5EF5E2AE" w:rsidR="002C2D5B" w:rsidRDefault="002C2D5B" w:rsidP="00D77B69">
      <w:pPr>
        <w:ind w:left="720"/>
        <w:jc w:val="center"/>
        <w:rPr>
          <w:rFonts w:ascii="Cambria" w:hAnsi="Cambria"/>
          <w:b/>
        </w:rPr>
      </w:pPr>
    </w:p>
    <w:p w14:paraId="1A062579" w14:textId="77777777" w:rsidR="002C2D5B" w:rsidRDefault="002C2D5B" w:rsidP="00D77B69">
      <w:pPr>
        <w:ind w:left="720"/>
        <w:jc w:val="center"/>
        <w:rPr>
          <w:rFonts w:ascii="Cambria" w:hAnsi="Cambria"/>
          <w:b/>
        </w:rPr>
      </w:pPr>
    </w:p>
    <w:p w14:paraId="5449F0CA" w14:textId="77777777" w:rsidR="00D77B69" w:rsidRPr="002C2D5B" w:rsidRDefault="00D77B69" w:rsidP="00D77B69">
      <w:pPr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2C2D5B">
        <w:rPr>
          <w:rFonts w:ascii="Cambria" w:hAnsi="Cambria"/>
          <w:b/>
          <w:sz w:val="28"/>
          <w:szCs w:val="28"/>
        </w:rPr>
        <w:t xml:space="preserve">8. međunarodno mješovito natjecanje glazbenika </w:t>
      </w:r>
      <w:r w:rsidRPr="002C2D5B">
        <w:rPr>
          <w:rFonts w:ascii="Cambria" w:hAnsi="Cambria"/>
          <w:b/>
          <w:i/>
          <w:sz w:val="28"/>
          <w:szCs w:val="28"/>
        </w:rPr>
        <w:t xml:space="preserve">Bistrički </w:t>
      </w:r>
      <w:proofErr w:type="spellStart"/>
      <w:r w:rsidRPr="002C2D5B">
        <w:rPr>
          <w:rFonts w:ascii="Cambria" w:hAnsi="Cambria"/>
          <w:b/>
          <w:i/>
          <w:sz w:val="28"/>
          <w:szCs w:val="28"/>
        </w:rPr>
        <w:t>zvukolik</w:t>
      </w:r>
      <w:proofErr w:type="spellEnd"/>
    </w:p>
    <w:p w14:paraId="33A7657A" w14:textId="77777777" w:rsidR="00D77B69" w:rsidRDefault="00D77B69" w:rsidP="00D77B69">
      <w:pPr>
        <w:ind w:left="720"/>
        <w:jc w:val="center"/>
        <w:rPr>
          <w:rFonts w:ascii="Cambria" w:hAnsi="Cambria"/>
          <w:b/>
        </w:rPr>
      </w:pPr>
    </w:p>
    <w:tbl>
      <w:tblPr>
        <w:tblStyle w:val="Reetkatablice"/>
        <w:tblW w:w="9803" w:type="dxa"/>
        <w:tblInd w:w="-367" w:type="dxa"/>
        <w:tblLook w:val="04A0" w:firstRow="1" w:lastRow="0" w:firstColumn="1" w:lastColumn="0" w:noHBand="0" w:noVBand="1"/>
      </w:tblPr>
      <w:tblGrid>
        <w:gridCol w:w="1960"/>
        <w:gridCol w:w="1960"/>
        <w:gridCol w:w="1961"/>
        <w:gridCol w:w="1961"/>
        <w:gridCol w:w="1961"/>
      </w:tblGrid>
      <w:tr w:rsidR="00D77B69" w14:paraId="073802B1" w14:textId="77777777" w:rsidTr="00463894">
        <w:trPr>
          <w:trHeight w:val="231"/>
        </w:trPr>
        <w:tc>
          <w:tcPr>
            <w:tcW w:w="1960" w:type="dxa"/>
            <w:shd w:val="clear" w:color="auto" w:fill="B4C6E7" w:themeFill="accent1" w:themeFillTint="66"/>
          </w:tcPr>
          <w:p w14:paraId="37ECC8F8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11E6AF28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59DA5BEF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2905C7D4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5DCFC7F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2DFBA021" w14:textId="77777777" w:rsidTr="00463894">
        <w:trPr>
          <w:trHeight w:val="222"/>
        </w:trPr>
        <w:tc>
          <w:tcPr>
            <w:tcW w:w="1960" w:type="dxa"/>
          </w:tcPr>
          <w:p w14:paraId="0ACBE23F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 xml:space="preserve">Tonija </w:t>
            </w:r>
            <w:proofErr w:type="spellStart"/>
            <w:r w:rsidRPr="0063442B">
              <w:rPr>
                <w:rFonts w:ascii="Cambria" w:hAnsi="Cambria"/>
              </w:rPr>
              <w:t>Zlatoper</w:t>
            </w:r>
            <w:proofErr w:type="spellEnd"/>
          </w:p>
        </w:tc>
        <w:tc>
          <w:tcPr>
            <w:tcW w:w="1960" w:type="dxa"/>
          </w:tcPr>
          <w:p w14:paraId="4AB3493A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61" w:type="dxa"/>
          </w:tcPr>
          <w:p w14:paraId="5B0D14B4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1FE0270B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754688D1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Sanja Grubelić, prof. </w:t>
            </w:r>
          </w:p>
        </w:tc>
      </w:tr>
      <w:tr w:rsidR="00D77B69" w14:paraId="5AA78FDF" w14:textId="77777777" w:rsidTr="00463894">
        <w:trPr>
          <w:trHeight w:val="231"/>
        </w:trPr>
        <w:tc>
          <w:tcPr>
            <w:tcW w:w="1960" w:type="dxa"/>
          </w:tcPr>
          <w:p w14:paraId="293AE28A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Petra Šarić</w:t>
            </w:r>
          </w:p>
        </w:tc>
        <w:tc>
          <w:tcPr>
            <w:tcW w:w="1960" w:type="dxa"/>
          </w:tcPr>
          <w:p w14:paraId="531185B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61" w:type="dxa"/>
          </w:tcPr>
          <w:p w14:paraId="6243EFE2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63569D99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0CE8D106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Gordana Pavić, prof. mentor</w:t>
            </w:r>
          </w:p>
        </w:tc>
      </w:tr>
      <w:tr w:rsidR="00D77B69" w14:paraId="0A214B6A" w14:textId="77777777" w:rsidTr="00463894">
        <w:trPr>
          <w:trHeight w:val="231"/>
        </w:trPr>
        <w:tc>
          <w:tcPr>
            <w:tcW w:w="1960" w:type="dxa"/>
          </w:tcPr>
          <w:p w14:paraId="69473CCB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 xml:space="preserve">Marta </w:t>
            </w:r>
            <w:proofErr w:type="spellStart"/>
            <w:r w:rsidRPr="0063442B">
              <w:rPr>
                <w:rFonts w:ascii="Cambria" w:hAnsi="Cambria"/>
              </w:rPr>
              <w:t>Miškić</w:t>
            </w:r>
            <w:proofErr w:type="spellEnd"/>
            <w:r w:rsidRPr="0063442B">
              <w:rPr>
                <w:rFonts w:ascii="Cambria" w:hAnsi="Cambria"/>
              </w:rPr>
              <w:t xml:space="preserve"> </w:t>
            </w:r>
          </w:p>
        </w:tc>
        <w:tc>
          <w:tcPr>
            <w:tcW w:w="1960" w:type="dxa"/>
          </w:tcPr>
          <w:p w14:paraId="6CF42F54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flauta</w:t>
            </w:r>
          </w:p>
        </w:tc>
        <w:tc>
          <w:tcPr>
            <w:tcW w:w="1961" w:type="dxa"/>
          </w:tcPr>
          <w:p w14:paraId="6EC8A5D2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V.</w:t>
            </w:r>
          </w:p>
        </w:tc>
        <w:tc>
          <w:tcPr>
            <w:tcW w:w="1961" w:type="dxa"/>
          </w:tcPr>
          <w:p w14:paraId="228E5051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48AC03F9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Šanić</w:t>
            </w:r>
            <w:proofErr w:type="spellEnd"/>
            <w:r>
              <w:rPr>
                <w:rFonts w:ascii="Cambria" w:hAnsi="Cambria"/>
              </w:rPr>
              <w:t xml:space="preserve">, prof. </w:t>
            </w:r>
          </w:p>
        </w:tc>
      </w:tr>
      <w:tr w:rsidR="00D77B69" w14:paraId="128D7D86" w14:textId="77777777" w:rsidTr="00463894">
        <w:trPr>
          <w:trHeight w:val="231"/>
        </w:trPr>
        <w:tc>
          <w:tcPr>
            <w:tcW w:w="1960" w:type="dxa"/>
          </w:tcPr>
          <w:p w14:paraId="3A56E0D3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Katarina Žaja</w:t>
            </w:r>
          </w:p>
        </w:tc>
        <w:tc>
          <w:tcPr>
            <w:tcW w:w="1960" w:type="dxa"/>
          </w:tcPr>
          <w:p w14:paraId="31FBC4C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flauta</w:t>
            </w:r>
          </w:p>
        </w:tc>
        <w:tc>
          <w:tcPr>
            <w:tcW w:w="1961" w:type="dxa"/>
          </w:tcPr>
          <w:p w14:paraId="22B92D76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V.</w:t>
            </w:r>
          </w:p>
        </w:tc>
        <w:tc>
          <w:tcPr>
            <w:tcW w:w="1961" w:type="dxa"/>
          </w:tcPr>
          <w:p w14:paraId="3511C48F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I.</w:t>
            </w:r>
          </w:p>
        </w:tc>
        <w:tc>
          <w:tcPr>
            <w:tcW w:w="1961" w:type="dxa"/>
          </w:tcPr>
          <w:p w14:paraId="05AE80BD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Šanić</w:t>
            </w:r>
            <w:proofErr w:type="spellEnd"/>
            <w:r>
              <w:rPr>
                <w:rFonts w:ascii="Cambria" w:hAnsi="Cambria"/>
              </w:rPr>
              <w:t>, prof.</w:t>
            </w:r>
          </w:p>
        </w:tc>
      </w:tr>
      <w:tr w:rsidR="00D77B69" w14:paraId="427E3FE7" w14:textId="77777777" w:rsidTr="00463894">
        <w:trPr>
          <w:trHeight w:val="222"/>
        </w:trPr>
        <w:tc>
          <w:tcPr>
            <w:tcW w:w="1960" w:type="dxa"/>
          </w:tcPr>
          <w:p w14:paraId="59152D42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 xml:space="preserve">Franka </w:t>
            </w:r>
            <w:proofErr w:type="spellStart"/>
            <w:r w:rsidRPr="0063442B">
              <w:rPr>
                <w:rFonts w:ascii="Cambria" w:hAnsi="Cambria"/>
              </w:rPr>
              <w:t>Miškić</w:t>
            </w:r>
            <w:proofErr w:type="spellEnd"/>
          </w:p>
        </w:tc>
        <w:tc>
          <w:tcPr>
            <w:tcW w:w="1960" w:type="dxa"/>
          </w:tcPr>
          <w:p w14:paraId="1C7623EE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61" w:type="dxa"/>
          </w:tcPr>
          <w:p w14:paraId="7B4D2AF6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5A7626D6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01BCC92C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Kristina </w:t>
            </w:r>
            <w:proofErr w:type="spellStart"/>
            <w:r>
              <w:rPr>
                <w:rFonts w:ascii="Cambria" w:hAnsi="Cambria"/>
              </w:rPr>
              <w:t>Pešić</w:t>
            </w:r>
            <w:proofErr w:type="spellEnd"/>
            <w:r>
              <w:rPr>
                <w:rFonts w:ascii="Cambria" w:hAnsi="Cambria"/>
              </w:rPr>
              <w:t xml:space="preserve">, prof. </w:t>
            </w:r>
          </w:p>
        </w:tc>
      </w:tr>
      <w:tr w:rsidR="00D77B69" w14:paraId="079E92ED" w14:textId="77777777" w:rsidTr="00463894">
        <w:trPr>
          <w:trHeight w:val="231"/>
        </w:trPr>
        <w:tc>
          <w:tcPr>
            <w:tcW w:w="1960" w:type="dxa"/>
          </w:tcPr>
          <w:p w14:paraId="00664D20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Emil Rupić</w:t>
            </w:r>
          </w:p>
        </w:tc>
        <w:tc>
          <w:tcPr>
            <w:tcW w:w="1960" w:type="dxa"/>
          </w:tcPr>
          <w:p w14:paraId="6FA984B0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truba</w:t>
            </w:r>
          </w:p>
        </w:tc>
        <w:tc>
          <w:tcPr>
            <w:tcW w:w="1961" w:type="dxa"/>
          </w:tcPr>
          <w:p w14:paraId="55543964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1B2A974F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III.</w:t>
            </w:r>
          </w:p>
        </w:tc>
        <w:tc>
          <w:tcPr>
            <w:tcW w:w="1961" w:type="dxa"/>
          </w:tcPr>
          <w:p w14:paraId="4BFB6D57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Mislav Glavina, prof. </w:t>
            </w:r>
          </w:p>
        </w:tc>
      </w:tr>
      <w:tr w:rsidR="00D77B69" w14:paraId="6AF4FDB7" w14:textId="77777777" w:rsidTr="00463894">
        <w:trPr>
          <w:trHeight w:val="231"/>
        </w:trPr>
        <w:tc>
          <w:tcPr>
            <w:tcW w:w="1960" w:type="dxa"/>
          </w:tcPr>
          <w:p w14:paraId="69774C49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proofErr w:type="spellStart"/>
            <w:r w:rsidRPr="0063442B">
              <w:rPr>
                <w:rFonts w:ascii="Cambria" w:hAnsi="Cambria"/>
              </w:rPr>
              <w:t>Dunko</w:t>
            </w:r>
            <w:proofErr w:type="spellEnd"/>
            <w:r w:rsidRPr="0063442B">
              <w:rPr>
                <w:rFonts w:ascii="Cambria" w:hAnsi="Cambria"/>
              </w:rPr>
              <w:t xml:space="preserve"> Jurković</w:t>
            </w:r>
          </w:p>
        </w:tc>
        <w:tc>
          <w:tcPr>
            <w:tcW w:w="1960" w:type="dxa"/>
          </w:tcPr>
          <w:p w14:paraId="20B68395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truba</w:t>
            </w:r>
          </w:p>
        </w:tc>
        <w:tc>
          <w:tcPr>
            <w:tcW w:w="1961" w:type="dxa"/>
          </w:tcPr>
          <w:p w14:paraId="14E2B6A9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IV.</w:t>
            </w:r>
          </w:p>
        </w:tc>
        <w:tc>
          <w:tcPr>
            <w:tcW w:w="1961" w:type="dxa"/>
          </w:tcPr>
          <w:p w14:paraId="58862877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2DCB4A7A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Mislav Glavina, prof. </w:t>
            </w:r>
          </w:p>
        </w:tc>
      </w:tr>
      <w:tr w:rsidR="00D77B69" w14:paraId="2D7632F8" w14:textId="77777777" w:rsidTr="00463894">
        <w:trPr>
          <w:trHeight w:val="231"/>
        </w:trPr>
        <w:tc>
          <w:tcPr>
            <w:tcW w:w="1960" w:type="dxa"/>
          </w:tcPr>
          <w:p w14:paraId="53B635B0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Marta Burazer</w:t>
            </w:r>
          </w:p>
        </w:tc>
        <w:tc>
          <w:tcPr>
            <w:tcW w:w="1960" w:type="dxa"/>
          </w:tcPr>
          <w:p w14:paraId="10368379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klarinet</w:t>
            </w:r>
          </w:p>
        </w:tc>
        <w:tc>
          <w:tcPr>
            <w:tcW w:w="1961" w:type="dxa"/>
          </w:tcPr>
          <w:p w14:paraId="165E66F7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VI.</w:t>
            </w:r>
          </w:p>
        </w:tc>
        <w:tc>
          <w:tcPr>
            <w:tcW w:w="1961" w:type="dxa"/>
          </w:tcPr>
          <w:p w14:paraId="3EA0D970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 w:rsidRPr="0063442B">
              <w:rPr>
                <w:rFonts w:ascii="Cambria" w:hAnsi="Cambria"/>
              </w:rPr>
              <w:t>II.</w:t>
            </w:r>
          </w:p>
        </w:tc>
        <w:tc>
          <w:tcPr>
            <w:tcW w:w="1961" w:type="dxa"/>
          </w:tcPr>
          <w:p w14:paraId="3BC27102" w14:textId="77777777" w:rsidR="00D77B69" w:rsidRPr="0063442B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Boris </w:t>
            </w:r>
            <w:proofErr w:type="spellStart"/>
            <w:r>
              <w:rPr>
                <w:rFonts w:ascii="Cambria" w:hAnsi="Cambria"/>
              </w:rPr>
              <w:t>Plazibat</w:t>
            </w:r>
            <w:proofErr w:type="spellEnd"/>
            <w:r>
              <w:rPr>
                <w:rFonts w:ascii="Cambria" w:hAnsi="Cambria"/>
              </w:rPr>
              <w:t xml:space="preserve">, prof. </w:t>
            </w:r>
          </w:p>
        </w:tc>
      </w:tr>
    </w:tbl>
    <w:p w14:paraId="2A8E1462" w14:textId="77777777" w:rsidR="00D77B69" w:rsidRDefault="00D77B69" w:rsidP="00D77B69">
      <w:pPr>
        <w:ind w:left="720"/>
        <w:jc w:val="center"/>
        <w:rPr>
          <w:rFonts w:ascii="Cambria" w:hAnsi="Cambria"/>
          <w:b/>
        </w:rPr>
      </w:pPr>
    </w:p>
    <w:p w14:paraId="27B0C799" w14:textId="77777777" w:rsidR="00D77B69" w:rsidRDefault="00D77B69" w:rsidP="00D77B69">
      <w:pPr>
        <w:jc w:val="center"/>
        <w:rPr>
          <w:rFonts w:ascii="Cambria" w:hAnsi="Cambria"/>
          <w:b/>
          <w:sz w:val="32"/>
        </w:rPr>
      </w:pPr>
    </w:p>
    <w:p w14:paraId="43E603CF" w14:textId="77777777" w:rsidR="00D77B69" w:rsidRPr="00EB1ADA" w:rsidRDefault="00D77B69" w:rsidP="00D77B69">
      <w:pPr>
        <w:jc w:val="center"/>
        <w:rPr>
          <w:rFonts w:ascii="Cambria" w:hAnsi="Cambria"/>
          <w:b/>
          <w:sz w:val="32"/>
        </w:rPr>
      </w:pPr>
      <w:r w:rsidRPr="00EB1ADA">
        <w:rPr>
          <w:rFonts w:ascii="Cambria" w:hAnsi="Cambria"/>
          <w:b/>
          <w:sz w:val="32"/>
        </w:rPr>
        <w:t xml:space="preserve">19. međunarodno online natjecanje </w:t>
      </w:r>
      <w:r w:rsidRPr="00EB1ADA">
        <w:rPr>
          <w:rFonts w:ascii="Cambria" w:hAnsi="Cambria"/>
          <w:b/>
          <w:i/>
          <w:sz w:val="32"/>
        </w:rPr>
        <w:t>Mladi virtuoz</w:t>
      </w:r>
      <w:r w:rsidRPr="00EB1ADA">
        <w:rPr>
          <w:rFonts w:ascii="Cambria" w:hAnsi="Cambria"/>
          <w:b/>
          <w:sz w:val="32"/>
        </w:rPr>
        <w:t xml:space="preserve"> (Beograd)</w:t>
      </w:r>
    </w:p>
    <w:tbl>
      <w:tblPr>
        <w:tblStyle w:val="Reetkatablice"/>
        <w:tblpPr w:leftFromText="180" w:rightFromText="180" w:vertAnchor="text" w:horzAnchor="margin" w:tblpXSpec="center" w:tblpY="323"/>
        <w:tblW w:w="10031" w:type="dxa"/>
        <w:tblLook w:val="04A0" w:firstRow="1" w:lastRow="0" w:firstColumn="1" w:lastColumn="0" w:noHBand="0" w:noVBand="1"/>
      </w:tblPr>
      <w:tblGrid>
        <w:gridCol w:w="1916"/>
        <w:gridCol w:w="1940"/>
        <w:gridCol w:w="1949"/>
        <w:gridCol w:w="1931"/>
        <w:gridCol w:w="2295"/>
      </w:tblGrid>
      <w:tr w:rsidR="00D77B69" w14:paraId="1D9036AD" w14:textId="77777777" w:rsidTr="00463894">
        <w:trPr>
          <w:trHeight w:val="381"/>
        </w:trPr>
        <w:tc>
          <w:tcPr>
            <w:tcW w:w="1916" w:type="dxa"/>
            <w:shd w:val="clear" w:color="auto" w:fill="B4C6E7" w:themeFill="accent1" w:themeFillTint="66"/>
          </w:tcPr>
          <w:p w14:paraId="6A2D041F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UČENIK /ICA</w:t>
            </w:r>
          </w:p>
        </w:tc>
        <w:tc>
          <w:tcPr>
            <w:tcW w:w="1940" w:type="dxa"/>
            <w:shd w:val="clear" w:color="auto" w:fill="B4C6E7" w:themeFill="accent1" w:themeFillTint="66"/>
          </w:tcPr>
          <w:p w14:paraId="5C0416FD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949" w:type="dxa"/>
            <w:shd w:val="clear" w:color="auto" w:fill="B4C6E7" w:themeFill="accent1" w:themeFillTint="66"/>
          </w:tcPr>
          <w:p w14:paraId="23F2E02C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KATEGORIJA</w:t>
            </w:r>
          </w:p>
        </w:tc>
        <w:tc>
          <w:tcPr>
            <w:tcW w:w="1931" w:type="dxa"/>
            <w:shd w:val="clear" w:color="auto" w:fill="B4C6E7" w:themeFill="accent1" w:themeFillTint="66"/>
          </w:tcPr>
          <w:p w14:paraId="378EBFEB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 w:rsidRPr="007D5491">
              <w:rPr>
                <w:rFonts w:ascii="Cambria" w:hAnsi="Cambria"/>
                <w:b/>
              </w:rPr>
              <w:t>NAGRADA</w:t>
            </w:r>
          </w:p>
        </w:tc>
        <w:tc>
          <w:tcPr>
            <w:tcW w:w="2295" w:type="dxa"/>
            <w:shd w:val="clear" w:color="auto" w:fill="B4C6E7" w:themeFill="accent1" w:themeFillTint="66"/>
          </w:tcPr>
          <w:p w14:paraId="7A655C3B" w14:textId="77777777" w:rsidR="00D77B69" w:rsidRPr="007D5491" w:rsidRDefault="00D77B69" w:rsidP="004638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NASTAVNIK/ICA-MENTOR</w:t>
            </w:r>
          </w:p>
        </w:tc>
      </w:tr>
      <w:tr w:rsidR="00D77B69" w14:paraId="3153BE42" w14:textId="77777777" w:rsidTr="00463894">
        <w:trPr>
          <w:trHeight w:val="367"/>
        </w:trPr>
        <w:tc>
          <w:tcPr>
            <w:tcW w:w="1916" w:type="dxa"/>
          </w:tcPr>
          <w:p w14:paraId="408E4C69" w14:textId="77777777" w:rsidR="00D77B69" w:rsidRPr="00781A08" w:rsidRDefault="00D77B69" w:rsidP="00463894">
            <w:pPr>
              <w:jc w:val="center"/>
              <w:rPr>
                <w:rFonts w:ascii="Cambria" w:hAnsi="Cambria"/>
              </w:rPr>
            </w:pPr>
            <w:r w:rsidRPr="00781A08">
              <w:rPr>
                <w:rFonts w:ascii="Cambria" w:hAnsi="Cambria"/>
              </w:rPr>
              <w:t>Andrija Cukrov</w:t>
            </w:r>
          </w:p>
        </w:tc>
        <w:tc>
          <w:tcPr>
            <w:tcW w:w="1940" w:type="dxa"/>
          </w:tcPr>
          <w:p w14:paraId="2E162F83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violina</w:t>
            </w:r>
          </w:p>
        </w:tc>
        <w:tc>
          <w:tcPr>
            <w:tcW w:w="1949" w:type="dxa"/>
          </w:tcPr>
          <w:p w14:paraId="2429867D" w14:textId="77777777" w:rsidR="00D77B69" w:rsidRPr="00432C60" w:rsidRDefault="00D77B69" w:rsidP="00463894">
            <w:pPr>
              <w:jc w:val="center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</w:p>
        </w:tc>
        <w:tc>
          <w:tcPr>
            <w:tcW w:w="1931" w:type="dxa"/>
          </w:tcPr>
          <w:p w14:paraId="68193157" w14:textId="77777777" w:rsidR="00D77B69" w:rsidRPr="00432C60" w:rsidRDefault="00D77B69" w:rsidP="00463894">
            <w:pPr>
              <w:jc w:val="both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  <w:r>
              <w:rPr>
                <w:rFonts w:ascii="Cambria" w:hAnsi="Cambria"/>
              </w:rPr>
              <w:t xml:space="preserve"> (100) LAUREAT</w:t>
            </w:r>
          </w:p>
        </w:tc>
        <w:tc>
          <w:tcPr>
            <w:tcW w:w="2295" w:type="dxa"/>
          </w:tcPr>
          <w:p w14:paraId="2986BED5" w14:textId="77777777" w:rsidR="00D77B69" w:rsidRPr="00432C60" w:rsidRDefault="00D77B69" w:rsidP="0046389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Marija </w:t>
            </w:r>
            <w:proofErr w:type="spellStart"/>
            <w:r>
              <w:rPr>
                <w:rFonts w:ascii="Cambria" w:hAnsi="Cambria"/>
              </w:rPr>
              <w:t>Čače</w:t>
            </w:r>
            <w:proofErr w:type="spellEnd"/>
            <w:r>
              <w:rPr>
                <w:rFonts w:ascii="Cambria" w:hAnsi="Cambria"/>
              </w:rPr>
              <w:t xml:space="preserve">, prof. </w:t>
            </w:r>
          </w:p>
        </w:tc>
      </w:tr>
      <w:tr w:rsidR="00D77B69" w14:paraId="193185FF" w14:textId="77777777" w:rsidTr="00463894">
        <w:trPr>
          <w:trHeight w:val="381"/>
        </w:trPr>
        <w:tc>
          <w:tcPr>
            <w:tcW w:w="1916" w:type="dxa"/>
          </w:tcPr>
          <w:p w14:paraId="74B6AB63" w14:textId="77777777" w:rsidR="00D77B69" w:rsidRPr="00781A08" w:rsidRDefault="00D77B69" w:rsidP="00463894">
            <w:pPr>
              <w:jc w:val="center"/>
              <w:rPr>
                <w:rFonts w:ascii="Cambria" w:hAnsi="Cambria"/>
              </w:rPr>
            </w:pPr>
            <w:r w:rsidRPr="00781A08">
              <w:rPr>
                <w:rFonts w:ascii="Cambria" w:hAnsi="Cambria"/>
              </w:rPr>
              <w:t xml:space="preserve">Tonija </w:t>
            </w:r>
            <w:proofErr w:type="spellStart"/>
            <w:r w:rsidRPr="00781A08">
              <w:rPr>
                <w:rFonts w:ascii="Cambria" w:hAnsi="Cambria"/>
              </w:rPr>
              <w:t>Zlatoper</w:t>
            </w:r>
            <w:proofErr w:type="spellEnd"/>
          </w:p>
        </w:tc>
        <w:tc>
          <w:tcPr>
            <w:tcW w:w="1940" w:type="dxa"/>
          </w:tcPr>
          <w:p w14:paraId="1ED9E4C3" w14:textId="77777777" w:rsidR="00D77B69" w:rsidRPr="00FF32B7" w:rsidRDefault="00D77B69" w:rsidP="00463894">
            <w:pPr>
              <w:jc w:val="center"/>
              <w:rPr>
                <w:rFonts w:ascii="Cambria" w:hAnsi="Cambria"/>
                <w:i/>
              </w:rPr>
            </w:pPr>
            <w:r w:rsidRPr="00FF32B7">
              <w:rPr>
                <w:rFonts w:ascii="Cambria" w:hAnsi="Cambria"/>
                <w:i/>
              </w:rPr>
              <w:t>klavir</w:t>
            </w:r>
          </w:p>
        </w:tc>
        <w:tc>
          <w:tcPr>
            <w:tcW w:w="1949" w:type="dxa"/>
          </w:tcPr>
          <w:p w14:paraId="2829C09E" w14:textId="77777777" w:rsidR="00D77B69" w:rsidRPr="00432C60" w:rsidRDefault="00D77B69" w:rsidP="00463894">
            <w:pPr>
              <w:jc w:val="center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</w:p>
        </w:tc>
        <w:tc>
          <w:tcPr>
            <w:tcW w:w="1931" w:type="dxa"/>
          </w:tcPr>
          <w:p w14:paraId="64CF3494" w14:textId="77777777" w:rsidR="00D77B69" w:rsidRPr="00432C60" w:rsidRDefault="00D77B69" w:rsidP="00463894">
            <w:pPr>
              <w:jc w:val="center"/>
              <w:rPr>
                <w:rFonts w:ascii="Cambria" w:hAnsi="Cambria"/>
              </w:rPr>
            </w:pPr>
            <w:r w:rsidRPr="00432C60">
              <w:rPr>
                <w:rFonts w:ascii="Cambria" w:hAnsi="Cambria"/>
              </w:rPr>
              <w:t>I.</w:t>
            </w:r>
          </w:p>
        </w:tc>
        <w:tc>
          <w:tcPr>
            <w:tcW w:w="2295" w:type="dxa"/>
          </w:tcPr>
          <w:p w14:paraId="7C210108" w14:textId="77777777" w:rsidR="00D77B69" w:rsidRPr="00432C60" w:rsidRDefault="00D77B69" w:rsidP="004638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Sanja Grubelić, prof.</w:t>
            </w:r>
          </w:p>
        </w:tc>
      </w:tr>
    </w:tbl>
    <w:p w14:paraId="30F46F16" w14:textId="77777777" w:rsidR="00536678" w:rsidRPr="00122FF6" w:rsidRDefault="00536678" w:rsidP="0017057A">
      <w:pPr>
        <w:rPr>
          <w:rFonts w:ascii="Cambria" w:hAnsi="Cambria"/>
        </w:rPr>
      </w:pPr>
    </w:p>
    <w:p w14:paraId="2C567F80" w14:textId="77777777" w:rsidR="00536678" w:rsidRPr="00122FF6" w:rsidRDefault="00536678" w:rsidP="0017057A">
      <w:pPr>
        <w:rPr>
          <w:rFonts w:ascii="Cambria" w:hAnsi="Cambria"/>
        </w:rPr>
      </w:pPr>
    </w:p>
    <w:p w14:paraId="5686B012" w14:textId="77777777" w:rsidR="00490993" w:rsidRDefault="00490993" w:rsidP="0017057A"/>
    <w:sectPr w:rsidR="00490993" w:rsidSect="0017057A">
      <w:type w:val="continuous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BB"/>
    <w:multiLevelType w:val="hybridMultilevel"/>
    <w:tmpl w:val="8ECEE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53C"/>
    <w:multiLevelType w:val="hybridMultilevel"/>
    <w:tmpl w:val="E54423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5138"/>
    <w:multiLevelType w:val="hybridMultilevel"/>
    <w:tmpl w:val="B3F44B62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4901"/>
    <w:multiLevelType w:val="hybridMultilevel"/>
    <w:tmpl w:val="9B1E44F2"/>
    <w:lvl w:ilvl="0" w:tplc="E46C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408B4"/>
    <w:multiLevelType w:val="hybridMultilevel"/>
    <w:tmpl w:val="EB6E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11C"/>
    <w:multiLevelType w:val="hybridMultilevel"/>
    <w:tmpl w:val="8F2AB812"/>
    <w:lvl w:ilvl="0" w:tplc="0A50D8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0713"/>
    <w:multiLevelType w:val="hybridMultilevel"/>
    <w:tmpl w:val="9738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5BA9"/>
    <w:multiLevelType w:val="hybridMultilevel"/>
    <w:tmpl w:val="BF6E9B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E3BB2"/>
    <w:multiLevelType w:val="hybridMultilevel"/>
    <w:tmpl w:val="DAAEC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80B"/>
    <w:multiLevelType w:val="hybridMultilevel"/>
    <w:tmpl w:val="02DE6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109B3"/>
    <w:multiLevelType w:val="hybridMultilevel"/>
    <w:tmpl w:val="8FD6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0275"/>
    <w:multiLevelType w:val="hybridMultilevel"/>
    <w:tmpl w:val="C9E4D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B1593"/>
    <w:multiLevelType w:val="hybridMultilevel"/>
    <w:tmpl w:val="A6DE40F4"/>
    <w:lvl w:ilvl="0" w:tplc="358A8070">
      <w:start w:val="1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112B5"/>
    <w:multiLevelType w:val="hybridMultilevel"/>
    <w:tmpl w:val="ADD0B98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8"/>
    <w:rsid w:val="0017057A"/>
    <w:rsid w:val="00201DB7"/>
    <w:rsid w:val="002C2D5B"/>
    <w:rsid w:val="00446951"/>
    <w:rsid w:val="00490993"/>
    <w:rsid w:val="00536678"/>
    <w:rsid w:val="006010CF"/>
    <w:rsid w:val="00A50018"/>
    <w:rsid w:val="00BB45D7"/>
    <w:rsid w:val="00D77B69"/>
    <w:rsid w:val="00E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C337"/>
  <w15:chartTrackingRefBased/>
  <w15:docId w15:val="{D3B54DAE-1712-3A46-8311-25E4FD07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78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g-3ff2">
    <w:name w:val="pg-3ff2"/>
    <w:basedOn w:val="Zadanifontodlomka"/>
    <w:rsid w:val="00536678"/>
  </w:style>
  <w:style w:type="character" w:customStyle="1" w:styleId="a">
    <w:name w:val="_"/>
    <w:basedOn w:val="Zadanifontodlomka"/>
    <w:rsid w:val="00536678"/>
  </w:style>
  <w:style w:type="character" w:customStyle="1" w:styleId="pg-5ff2">
    <w:name w:val="pg-5ff2"/>
    <w:basedOn w:val="Zadanifontodlomka"/>
    <w:rsid w:val="00536678"/>
  </w:style>
  <w:style w:type="paragraph" w:styleId="Odlomakpopisa">
    <w:name w:val="List Paragraph"/>
    <w:basedOn w:val="Normal"/>
    <w:uiPriority w:val="34"/>
    <w:qFormat/>
    <w:rsid w:val="00536678"/>
    <w:pPr>
      <w:ind w:left="720"/>
      <w:contextualSpacing/>
    </w:pPr>
  </w:style>
  <w:style w:type="table" w:styleId="Reetkatablice">
    <w:name w:val="Table Grid"/>
    <w:basedOn w:val="Obinatablica"/>
    <w:uiPriority w:val="39"/>
    <w:rsid w:val="00D77B69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12157</Characters>
  <Application>Microsoft Office Word</Application>
  <DocSecurity>4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RAGUŽ-CUKROV</dc:creator>
  <cp:keywords/>
  <dc:description/>
  <cp:lastModifiedBy>Eni Vuletic</cp:lastModifiedBy>
  <cp:revision>2</cp:revision>
  <dcterms:created xsi:type="dcterms:W3CDTF">2021-11-10T09:42:00Z</dcterms:created>
  <dcterms:modified xsi:type="dcterms:W3CDTF">2021-11-10T09:42:00Z</dcterms:modified>
</cp:coreProperties>
</file>