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5"/>
        <w:gridCol w:w="1022"/>
        <w:gridCol w:w="2573"/>
        <w:gridCol w:w="1348"/>
        <w:gridCol w:w="1568"/>
        <w:gridCol w:w="1816"/>
      </w:tblGrid>
      <w:tr w:rsidR="00314233" w:rsidRPr="00B75C1A" w:rsidTr="006C72A5">
        <w:trPr>
          <w:trHeight w:val="699"/>
        </w:trPr>
        <w:tc>
          <w:tcPr>
            <w:tcW w:w="735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Redni broj</w:t>
            </w:r>
          </w:p>
        </w:tc>
        <w:tc>
          <w:tcPr>
            <w:tcW w:w="1022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proofErr w:type="spellStart"/>
            <w:r w:rsidRPr="00314233">
              <w:rPr>
                <w:b/>
                <w:i/>
              </w:rPr>
              <w:t>Evid.broj</w:t>
            </w:r>
            <w:proofErr w:type="spellEnd"/>
          </w:p>
        </w:tc>
        <w:tc>
          <w:tcPr>
            <w:tcW w:w="2573" w:type="dxa"/>
          </w:tcPr>
          <w:p w:rsidR="00314233" w:rsidRPr="00314233" w:rsidRDefault="00314233">
            <w:pPr>
              <w:rPr>
                <w:b/>
                <w:i/>
              </w:rPr>
            </w:pP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Predmet nabave</w:t>
            </w:r>
          </w:p>
        </w:tc>
        <w:tc>
          <w:tcPr>
            <w:tcW w:w="1348" w:type="dxa"/>
          </w:tcPr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Procijenjena</w:t>
            </w: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vrijednost</w:t>
            </w:r>
          </w:p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nabave</w:t>
            </w:r>
          </w:p>
        </w:tc>
        <w:tc>
          <w:tcPr>
            <w:tcW w:w="1568" w:type="dxa"/>
          </w:tcPr>
          <w:p w:rsidR="00314233" w:rsidRPr="00314233" w:rsidRDefault="00314233">
            <w:pPr>
              <w:rPr>
                <w:b/>
                <w:i/>
              </w:rPr>
            </w:pPr>
            <w:r w:rsidRPr="00314233">
              <w:rPr>
                <w:b/>
                <w:i/>
              </w:rPr>
              <w:t>Vrsta postupka javne nabave</w:t>
            </w:r>
          </w:p>
        </w:tc>
        <w:tc>
          <w:tcPr>
            <w:tcW w:w="1816" w:type="dxa"/>
          </w:tcPr>
          <w:p w:rsidR="00314233" w:rsidRPr="00314233" w:rsidRDefault="00314233" w:rsidP="00314233">
            <w:pPr>
              <w:jc w:val="center"/>
              <w:rPr>
                <w:b/>
                <w:i/>
              </w:rPr>
            </w:pPr>
            <w:r w:rsidRPr="00314233">
              <w:rPr>
                <w:b/>
                <w:i/>
              </w:rPr>
              <w:t>Brojčana oznaka predmeta nabave-CPV</w:t>
            </w:r>
          </w:p>
        </w:tc>
      </w:tr>
      <w:tr w:rsidR="00314233" w:rsidRPr="00B75C1A" w:rsidTr="006C72A5">
        <w:trPr>
          <w:trHeight w:val="704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Uredski materijal</w:t>
            </w:r>
          </w:p>
        </w:tc>
        <w:tc>
          <w:tcPr>
            <w:tcW w:w="1348" w:type="dxa"/>
          </w:tcPr>
          <w:p w:rsidR="00437C3A" w:rsidRDefault="00437C3A">
            <w:pPr>
              <w:rPr>
                <w:i/>
              </w:rPr>
            </w:pPr>
          </w:p>
          <w:p w:rsidR="00314233" w:rsidRDefault="00DC3FCD">
            <w:pPr>
              <w:rPr>
                <w:i/>
              </w:rPr>
            </w:pPr>
            <w:r>
              <w:rPr>
                <w:i/>
              </w:rPr>
              <w:t>24.000</w:t>
            </w:r>
            <w:r w:rsidR="00437C3A">
              <w:rPr>
                <w:i/>
              </w:rPr>
              <w:t>,00</w:t>
            </w:r>
          </w:p>
          <w:p w:rsidR="00437C3A" w:rsidRPr="00B75C1A" w:rsidRDefault="00437C3A">
            <w:pPr>
              <w:rPr>
                <w:i/>
              </w:rPr>
            </w:pPr>
          </w:p>
        </w:tc>
        <w:tc>
          <w:tcPr>
            <w:tcW w:w="1568" w:type="dxa"/>
          </w:tcPr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30192000-1</w:t>
            </w:r>
          </w:p>
        </w:tc>
      </w:tr>
      <w:tr w:rsidR="00314233" w:rsidRPr="00B75C1A" w:rsidTr="006C72A5">
        <w:trPr>
          <w:trHeight w:val="686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Električna energija</w:t>
            </w:r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DC3FCD" w:rsidP="00DC3FCD">
            <w:pPr>
              <w:rPr>
                <w:i/>
              </w:rPr>
            </w:pPr>
            <w:r>
              <w:rPr>
                <w:i/>
              </w:rPr>
              <w:t>22.400</w:t>
            </w:r>
            <w:r w:rsidR="00314233">
              <w:rPr>
                <w:i/>
              </w:rPr>
              <w:t>,00</w:t>
            </w:r>
          </w:p>
        </w:tc>
        <w:tc>
          <w:tcPr>
            <w:tcW w:w="1568" w:type="dxa"/>
          </w:tcPr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09310000-5</w:t>
            </w:r>
          </w:p>
        </w:tc>
      </w:tr>
      <w:tr w:rsidR="00314233" w:rsidRPr="00B75C1A" w:rsidTr="006C72A5">
        <w:trPr>
          <w:trHeight w:val="696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314233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Usluge održavanja zgrade</w:t>
            </w:r>
          </w:p>
        </w:tc>
        <w:tc>
          <w:tcPr>
            <w:tcW w:w="1348" w:type="dxa"/>
          </w:tcPr>
          <w:p w:rsidR="00437C3A" w:rsidRDefault="00437C3A">
            <w:pPr>
              <w:rPr>
                <w:i/>
              </w:rPr>
            </w:pPr>
          </w:p>
          <w:p w:rsidR="00F70DCC" w:rsidRPr="00B75C1A" w:rsidRDefault="00DC3FCD">
            <w:pPr>
              <w:rPr>
                <w:i/>
              </w:rPr>
            </w:pPr>
            <w:r>
              <w:rPr>
                <w:i/>
              </w:rPr>
              <w:t>36.8</w:t>
            </w:r>
            <w:r w:rsidR="00437C3A">
              <w:rPr>
                <w:i/>
              </w:rPr>
              <w:t>00,00</w:t>
            </w: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50800000-3</w:t>
            </w:r>
          </w:p>
        </w:tc>
      </w:tr>
      <w:tr w:rsidR="00314233" w:rsidRPr="00B75C1A" w:rsidTr="006C72A5">
        <w:trPr>
          <w:trHeight w:val="719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573" w:type="dxa"/>
          </w:tcPr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 xml:space="preserve">Usluge popravka i održavanje </w:t>
            </w:r>
            <w:proofErr w:type="spellStart"/>
            <w:r>
              <w:rPr>
                <w:i/>
              </w:rPr>
              <w:t>glaz.instrumenata</w:t>
            </w:r>
            <w:proofErr w:type="spellEnd"/>
          </w:p>
        </w:tc>
        <w:tc>
          <w:tcPr>
            <w:tcW w:w="1348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DC3FCD">
            <w:pPr>
              <w:rPr>
                <w:i/>
              </w:rPr>
            </w:pPr>
            <w:r>
              <w:rPr>
                <w:i/>
              </w:rPr>
              <w:t>43.6</w:t>
            </w:r>
            <w:r w:rsidR="00F70DCC">
              <w:rPr>
                <w:i/>
              </w:rPr>
              <w:t>00,00</w:t>
            </w: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50860000-1</w:t>
            </w:r>
          </w:p>
        </w:tc>
      </w:tr>
      <w:tr w:rsidR="00314233" w:rsidRPr="00B75C1A" w:rsidTr="006C72A5">
        <w:trPr>
          <w:trHeight w:val="687"/>
        </w:trPr>
        <w:tc>
          <w:tcPr>
            <w:tcW w:w="735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022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573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Glazbeni instrumenti</w:t>
            </w:r>
          </w:p>
        </w:tc>
        <w:tc>
          <w:tcPr>
            <w:tcW w:w="1348" w:type="dxa"/>
          </w:tcPr>
          <w:p w:rsidR="0087733A" w:rsidRDefault="0087733A" w:rsidP="00B42452">
            <w:pPr>
              <w:rPr>
                <w:i/>
              </w:rPr>
            </w:pPr>
          </w:p>
          <w:p w:rsidR="0087733A" w:rsidRDefault="00DC3FCD" w:rsidP="00B42452">
            <w:pPr>
              <w:rPr>
                <w:i/>
              </w:rPr>
            </w:pPr>
            <w:r>
              <w:rPr>
                <w:i/>
              </w:rPr>
              <w:t>8</w:t>
            </w:r>
            <w:bookmarkStart w:id="0" w:name="_GoBack"/>
            <w:bookmarkEnd w:id="0"/>
            <w:r w:rsidR="0087733A">
              <w:rPr>
                <w:i/>
              </w:rPr>
              <w:t>0.000,00</w:t>
            </w:r>
          </w:p>
          <w:p w:rsidR="0087733A" w:rsidRPr="00B75C1A" w:rsidRDefault="0087733A" w:rsidP="00B42452">
            <w:pPr>
              <w:rPr>
                <w:i/>
              </w:rPr>
            </w:pPr>
          </w:p>
        </w:tc>
        <w:tc>
          <w:tcPr>
            <w:tcW w:w="1568" w:type="dxa"/>
          </w:tcPr>
          <w:p w:rsidR="00314233" w:rsidRPr="00B75C1A" w:rsidRDefault="00F70DCC">
            <w:pPr>
              <w:rPr>
                <w:i/>
              </w:rPr>
            </w:pPr>
            <w:r>
              <w:rPr>
                <w:i/>
              </w:rPr>
              <w:t>Jednostavna nabava</w:t>
            </w:r>
          </w:p>
        </w:tc>
        <w:tc>
          <w:tcPr>
            <w:tcW w:w="1816" w:type="dxa"/>
          </w:tcPr>
          <w:p w:rsidR="00314233" w:rsidRDefault="00314233">
            <w:pPr>
              <w:rPr>
                <w:i/>
              </w:rPr>
            </w:pPr>
          </w:p>
          <w:p w:rsidR="00F70DCC" w:rsidRPr="00B75C1A" w:rsidRDefault="00F70DCC">
            <w:pPr>
              <w:rPr>
                <w:i/>
              </w:rPr>
            </w:pPr>
            <w:r>
              <w:rPr>
                <w:i/>
              </w:rPr>
              <w:t>373</w:t>
            </w:r>
            <w:r w:rsidR="00590C90">
              <w:rPr>
                <w:i/>
              </w:rPr>
              <w:t>10000-4</w:t>
            </w:r>
          </w:p>
        </w:tc>
      </w:tr>
    </w:tbl>
    <w:p w:rsidR="009F4F15" w:rsidRDefault="009F4F15"/>
    <w:p w:rsidR="006C72A5" w:rsidRDefault="004F1300">
      <w:r>
        <w:t xml:space="preserve">U Šibeniku, </w:t>
      </w:r>
      <w:r w:rsidR="00CC7C17">
        <w:t>30.11.2020</w:t>
      </w:r>
    </w:p>
    <w:p w:rsidR="004F1300" w:rsidRDefault="004F1300"/>
    <w:p w:rsidR="004F1300" w:rsidRDefault="004F1300">
      <w:r>
        <w:t>Sredstva za realizaciju Plana nabave osigu</w:t>
      </w:r>
      <w:r w:rsidR="00C92AEA">
        <w:t xml:space="preserve">ravaju se iz proračuna Šibensko-kninske županije, vlastitih prihoda, namjenskih prihoda , donacija i pomoći. </w:t>
      </w:r>
    </w:p>
    <w:p w:rsidR="00C92AEA" w:rsidRDefault="00C92AEA"/>
    <w:p w:rsidR="00C92AEA" w:rsidRDefault="00C92AEA">
      <w:r>
        <w:t xml:space="preserve">                                                                                                             Ravnatelj: </w:t>
      </w:r>
    </w:p>
    <w:p w:rsidR="00C92AEA" w:rsidRDefault="00C92AEA">
      <w:r>
        <w:t xml:space="preserve">                                                                                       </w:t>
      </w:r>
      <w:r w:rsidR="00CC7C17">
        <w:t xml:space="preserve">                    Ruža Raguž Cukrov</w:t>
      </w:r>
    </w:p>
    <w:p w:rsidR="004F1300" w:rsidRDefault="004F1300"/>
    <w:p w:rsidR="004F1300" w:rsidRDefault="004F1300"/>
    <w:sectPr w:rsidR="004F13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88" w:rsidRDefault="00935488" w:rsidP="00B75C1A">
      <w:pPr>
        <w:spacing w:after="0" w:line="240" w:lineRule="auto"/>
      </w:pPr>
      <w:r>
        <w:separator/>
      </w:r>
    </w:p>
  </w:endnote>
  <w:endnote w:type="continuationSeparator" w:id="0">
    <w:p w:rsidR="00935488" w:rsidRDefault="00935488" w:rsidP="00B7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88" w:rsidRDefault="00935488" w:rsidP="00B75C1A">
      <w:pPr>
        <w:spacing w:after="0" w:line="240" w:lineRule="auto"/>
      </w:pPr>
      <w:r>
        <w:separator/>
      </w:r>
    </w:p>
  </w:footnote>
  <w:footnote w:type="continuationSeparator" w:id="0">
    <w:p w:rsidR="00935488" w:rsidRDefault="00935488" w:rsidP="00B7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1A" w:rsidRDefault="00B75C1A">
    <w:pPr>
      <w:pStyle w:val="Zaglavlje"/>
    </w:pPr>
    <w:r>
      <w:t>GLAZBENA ŠKOLA IVANA LUKAČIĆA</w:t>
    </w:r>
  </w:p>
  <w:p w:rsidR="00B75C1A" w:rsidRDefault="00B75C1A">
    <w:pPr>
      <w:pStyle w:val="Zaglavlje"/>
    </w:pPr>
    <w:r>
      <w:t>SPLITSKA 2</w:t>
    </w:r>
  </w:p>
  <w:p w:rsidR="00B75C1A" w:rsidRDefault="00B75C1A">
    <w:pPr>
      <w:pStyle w:val="Zaglavlje"/>
    </w:pPr>
    <w:r>
      <w:t>22000 ŠIBENIK</w:t>
    </w: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</w:p>
  <w:p w:rsidR="00B75C1A" w:rsidRDefault="00B75C1A">
    <w:pPr>
      <w:pStyle w:val="Zaglavlje"/>
    </w:pPr>
    <w:r>
      <w:t>Na temelju članka 28. Zakona o javnoj nabavi (Narodne novine , broj 120/16) donosi se</w:t>
    </w:r>
  </w:p>
  <w:p w:rsidR="00B75C1A" w:rsidRDefault="00B75C1A">
    <w:pPr>
      <w:pStyle w:val="Zaglavlje"/>
    </w:pPr>
  </w:p>
  <w:p w:rsidR="00B75C1A" w:rsidRPr="00B75C1A" w:rsidRDefault="007B5582" w:rsidP="007B5582">
    <w:pPr>
      <w:pStyle w:val="Zaglavlje"/>
      <w:jc w:val="center"/>
      <w:rPr>
        <w:b/>
        <w:sz w:val="32"/>
        <w:szCs w:val="32"/>
      </w:rPr>
    </w:pPr>
    <w:r>
      <w:rPr>
        <w:b/>
        <w:sz w:val="32"/>
        <w:szCs w:val="32"/>
      </w:rPr>
      <w:t>PLAN NABAVE ZA 2021</w:t>
    </w:r>
    <w:r w:rsidR="00B75C1A" w:rsidRPr="00B75C1A">
      <w:rPr>
        <w:b/>
        <w:sz w:val="32"/>
        <w:szCs w:val="32"/>
      </w:rPr>
      <w:t>. GODINU</w:t>
    </w:r>
  </w:p>
  <w:p w:rsidR="00B75C1A" w:rsidRDefault="00B75C1A">
    <w:pPr>
      <w:pStyle w:val="Zaglavlje"/>
    </w:pPr>
  </w:p>
  <w:p w:rsidR="00B75C1A" w:rsidRDefault="00B75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1A"/>
    <w:rsid w:val="00002C4E"/>
    <w:rsid w:val="001833A0"/>
    <w:rsid w:val="001D1D3E"/>
    <w:rsid w:val="00314233"/>
    <w:rsid w:val="00355410"/>
    <w:rsid w:val="00437C3A"/>
    <w:rsid w:val="004F1300"/>
    <w:rsid w:val="00590C90"/>
    <w:rsid w:val="005E59D8"/>
    <w:rsid w:val="00684FB2"/>
    <w:rsid w:val="006B4943"/>
    <w:rsid w:val="006C72A5"/>
    <w:rsid w:val="007309FD"/>
    <w:rsid w:val="007B5582"/>
    <w:rsid w:val="007C58D8"/>
    <w:rsid w:val="0087733A"/>
    <w:rsid w:val="009203BD"/>
    <w:rsid w:val="0092726E"/>
    <w:rsid w:val="00935488"/>
    <w:rsid w:val="009F4F15"/>
    <w:rsid w:val="00B42452"/>
    <w:rsid w:val="00B75C1A"/>
    <w:rsid w:val="00C92AEA"/>
    <w:rsid w:val="00CC7C17"/>
    <w:rsid w:val="00DC3FCD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739"/>
  <w15:chartTrackingRefBased/>
  <w15:docId w15:val="{21BC5E75-081B-402B-8FF8-2AF0611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C1A"/>
  </w:style>
  <w:style w:type="paragraph" w:styleId="Podnoje">
    <w:name w:val="footer"/>
    <w:basedOn w:val="Normal"/>
    <w:link w:val="PodnojeChar"/>
    <w:uiPriority w:val="99"/>
    <w:unhideWhenUsed/>
    <w:rsid w:val="00B75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C1A"/>
  </w:style>
  <w:style w:type="paragraph" w:styleId="Tekstbalonia">
    <w:name w:val="Balloon Text"/>
    <w:basedOn w:val="Normal"/>
    <w:link w:val="TekstbaloniaChar"/>
    <w:uiPriority w:val="99"/>
    <w:semiHidden/>
    <w:unhideWhenUsed/>
    <w:rsid w:val="0059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Papesa</dc:creator>
  <cp:keywords/>
  <dc:description/>
  <cp:lastModifiedBy>Melina Papesa</cp:lastModifiedBy>
  <cp:revision>14</cp:revision>
  <cp:lastPrinted>2018-11-27T10:36:00Z</cp:lastPrinted>
  <dcterms:created xsi:type="dcterms:W3CDTF">2018-11-27T09:38:00Z</dcterms:created>
  <dcterms:modified xsi:type="dcterms:W3CDTF">2021-02-16T10:01:00Z</dcterms:modified>
</cp:coreProperties>
</file>